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51FC" w:rsidRDefault="002151FC" w:rsidP="004A18B9">
      <w:pPr>
        <w:spacing w:before="100" w:beforeAutospacing="1" w:after="100" w:afterAutospacing="1" w:line="240" w:lineRule="auto"/>
        <w:jc w:val="center"/>
        <w:rPr>
          <w:rFonts w:ascii="Arial" w:eastAsia="Times New Roman" w:hAnsi="Arial" w:cs="Arial"/>
          <w:b/>
          <w:bCs/>
          <w:sz w:val="24"/>
          <w:szCs w:val="20"/>
          <w:lang w:eastAsia="es-ES"/>
        </w:rPr>
      </w:pPr>
      <w:r w:rsidRPr="002151FC">
        <w:rPr>
          <w:rFonts w:ascii="Arial" w:eastAsia="Times New Roman" w:hAnsi="Arial" w:cs="Arial"/>
          <w:b/>
          <w:bCs/>
          <w:noProof/>
          <w:sz w:val="24"/>
          <w:szCs w:val="20"/>
          <w:lang w:eastAsia="es-ES"/>
        </w:rPr>
        <w:drawing>
          <wp:inline distT="0" distB="0" distL="0" distR="0">
            <wp:extent cx="5400040" cy="7633720"/>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040" cy="7633720"/>
                    </a:xfrm>
                    <a:prstGeom prst="rect">
                      <a:avLst/>
                    </a:prstGeom>
                    <a:noFill/>
                    <a:ln>
                      <a:noFill/>
                    </a:ln>
                  </pic:spPr>
                </pic:pic>
              </a:graphicData>
            </a:graphic>
          </wp:inline>
        </w:drawing>
      </w:r>
    </w:p>
    <w:p w:rsidR="002151FC" w:rsidRDefault="002151FC">
      <w:pPr>
        <w:rPr>
          <w:rFonts w:ascii="Arial" w:eastAsia="Times New Roman" w:hAnsi="Arial" w:cs="Arial"/>
          <w:b/>
          <w:bCs/>
          <w:sz w:val="24"/>
          <w:szCs w:val="20"/>
          <w:lang w:eastAsia="es-ES"/>
        </w:rPr>
      </w:pPr>
      <w:r>
        <w:rPr>
          <w:rFonts w:ascii="Arial" w:eastAsia="Times New Roman" w:hAnsi="Arial" w:cs="Arial"/>
          <w:b/>
          <w:bCs/>
          <w:sz w:val="24"/>
          <w:szCs w:val="20"/>
          <w:lang w:eastAsia="es-ES"/>
        </w:rPr>
        <w:br w:type="page"/>
      </w:r>
    </w:p>
    <w:p w:rsidR="004A18B9" w:rsidRPr="00463EA4" w:rsidRDefault="004A18B9" w:rsidP="004A18B9">
      <w:pPr>
        <w:spacing w:before="100" w:beforeAutospacing="1" w:after="100" w:afterAutospacing="1" w:line="240" w:lineRule="auto"/>
        <w:jc w:val="center"/>
        <w:rPr>
          <w:rFonts w:ascii="Arial" w:eastAsia="Times New Roman" w:hAnsi="Arial" w:cs="Arial"/>
          <w:sz w:val="24"/>
          <w:szCs w:val="20"/>
          <w:lang w:eastAsia="es-ES"/>
        </w:rPr>
      </w:pPr>
      <w:r w:rsidRPr="00463EA4">
        <w:rPr>
          <w:rFonts w:ascii="Arial" w:eastAsia="Times New Roman" w:hAnsi="Arial" w:cs="Arial"/>
          <w:b/>
          <w:bCs/>
          <w:sz w:val="24"/>
          <w:szCs w:val="20"/>
          <w:lang w:eastAsia="es-ES"/>
        </w:rPr>
        <w:t>X</w:t>
      </w:r>
      <w:r w:rsidR="00814BE3" w:rsidRPr="00463EA4">
        <w:rPr>
          <w:rFonts w:ascii="Arial" w:eastAsia="Times New Roman" w:hAnsi="Arial" w:cs="Arial"/>
          <w:b/>
          <w:bCs/>
          <w:sz w:val="24"/>
          <w:szCs w:val="20"/>
          <w:lang w:eastAsia="es-ES"/>
        </w:rPr>
        <w:t>IV FORO SORIACTIVA 2020</w:t>
      </w:r>
      <w:r w:rsidRPr="00463EA4">
        <w:rPr>
          <w:rFonts w:ascii="Arial" w:eastAsia="Times New Roman" w:hAnsi="Arial" w:cs="Arial"/>
          <w:b/>
          <w:bCs/>
          <w:sz w:val="24"/>
          <w:szCs w:val="20"/>
          <w:lang w:eastAsia="es-ES"/>
        </w:rPr>
        <w:t xml:space="preserve">: </w:t>
      </w:r>
      <w:r w:rsidR="00487508" w:rsidRPr="00463EA4">
        <w:rPr>
          <w:rFonts w:ascii="Arial" w:eastAsia="Times New Roman" w:hAnsi="Arial" w:cs="Arial"/>
          <w:b/>
          <w:bCs/>
          <w:sz w:val="24"/>
          <w:szCs w:val="20"/>
          <w:lang w:eastAsia="es-ES"/>
        </w:rPr>
        <w:t>RESPONSABILIDAD SOCIAL CORPORATIVA Y CAMBIO CLIMÁTICO</w:t>
      </w:r>
    </w:p>
    <w:p w:rsidR="004A18B9" w:rsidRPr="004A18B9" w:rsidRDefault="004A18B9" w:rsidP="004A18B9">
      <w:pPr>
        <w:spacing w:before="100" w:beforeAutospacing="1" w:after="100" w:afterAutospacing="1" w:line="240" w:lineRule="auto"/>
        <w:jc w:val="both"/>
        <w:rPr>
          <w:rFonts w:ascii="Arial" w:eastAsia="Times New Roman" w:hAnsi="Arial" w:cs="Arial"/>
          <w:sz w:val="20"/>
          <w:szCs w:val="20"/>
          <w:lang w:eastAsia="es-ES"/>
        </w:rPr>
      </w:pPr>
      <w:r w:rsidRPr="004A18B9">
        <w:rPr>
          <w:rFonts w:ascii="Arial" w:eastAsia="Times New Roman" w:hAnsi="Arial" w:cs="Arial"/>
          <w:sz w:val="20"/>
          <w:szCs w:val="20"/>
          <w:lang w:eastAsia="es-ES"/>
        </w:rPr>
        <w:t> </w:t>
      </w:r>
      <w:bookmarkStart w:id="0" w:name="uno"/>
      <w:bookmarkStart w:id="1" w:name="_GoBack"/>
      <w:bookmarkEnd w:id="0"/>
      <w:bookmarkEnd w:id="1"/>
      <w:r w:rsidRPr="004A18B9">
        <w:rPr>
          <w:rFonts w:ascii="Arial" w:eastAsia="Times New Roman" w:hAnsi="Arial" w:cs="Arial"/>
          <w:b/>
          <w:bCs/>
          <w:sz w:val="20"/>
          <w:szCs w:val="20"/>
          <w:lang w:eastAsia="es-ES"/>
        </w:rPr>
        <w:t>1.- Antecedentes</w:t>
      </w:r>
    </w:p>
    <w:p w:rsidR="00487508" w:rsidRDefault="00814BE3" w:rsidP="004A18B9">
      <w:pPr>
        <w:spacing w:before="100" w:beforeAutospacing="1" w:after="100" w:afterAutospacing="1" w:line="240" w:lineRule="auto"/>
        <w:jc w:val="both"/>
        <w:rPr>
          <w:rFonts w:ascii="Arial" w:eastAsia="Times New Roman" w:hAnsi="Arial" w:cs="Arial"/>
          <w:sz w:val="20"/>
          <w:szCs w:val="20"/>
          <w:lang w:eastAsia="es-ES"/>
        </w:rPr>
      </w:pPr>
      <w:r w:rsidRPr="00814BE3">
        <w:rPr>
          <w:rFonts w:ascii="Arial" w:eastAsia="Times New Roman" w:hAnsi="Arial" w:cs="Arial"/>
          <w:sz w:val="20"/>
          <w:szCs w:val="20"/>
          <w:lang w:eastAsia="es-ES"/>
        </w:rPr>
        <w:t xml:space="preserve">Un año más, la Fundación SORIACTIVA, en colaboración con la Catedra de Conocimiento e Innovación de Caja Rural de Soria, ponen en marcha la decimocuarta edición del Foro </w:t>
      </w:r>
      <w:proofErr w:type="spellStart"/>
      <w:r w:rsidRPr="00814BE3">
        <w:rPr>
          <w:rFonts w:ascii="Arial" w:eastAsia="Times New Roman" w:hAnsi="Arial" w:cs="Arial"/>
          <w:sz w:val="20"/>
          <w:szCs w:val="20"/>
          <w:lang w:eastAsia="es-ES"/>
        </w:rPr>
        <w:t>Soriactiva</w:t>
      </w:r>
      <w:proofErr w:type="spellEnd"/>
      <w:r w:rsidRPr="00814BE3">
        <w:rPr>
          <w:rFonts w:ascii="Arial" w:eastAsia="Times New Roman" w:hAnsi="Arial" w:cs="Arial"/>
          <w:sz w:val="20"/>
          <w:szCs w:val="20"/>
          <w:lang w:eastAsia="es-ES"/>
        </w:rPr>
        <w:t xml:space="preserve">, con el objetivo de desarrollar diversos temas de actualidad sobre Objetivos de Desarrollo Sostenible, Responsabilidad Social Corporativa, Cambio Climático y Despoblación, en el que se desarrollarán seis conferencias sobre dichos temas de actualidad y que este año será </w:t>
      </w:r>
      <w:proofErr w:type="spellStart"/>
      <w:r w:rsidRPr="00814BE3">
        <w:rPr>
          <w:rFonts w:ascii="Arial" w:eastAsia="Times New Roman" w:hAnsi="Arial" w:cs="Arial"/>
          <w:sz w:val="20"/>
          <w:szCs w:val="20"/>
          <w:lang w:eastAsia="es-ES"/>
        </w:rPr>
        <w:t>on</w:t>
      </w:r>
      <w:proofErr w:type="spellEnd"/>
      <w:r w:rsidRPr="00814BE3">
        <w:rPr>
          <w:rFonts w:ascii="Arial" w:eastAsia="Times New Roman" w:hAnsi="Arial" w:cs="Arial"/>
          <w:sz w:val="20"/>
          <w:szCs w:val="20"/>
          <w:lang w:eastAsia="es-ES"/>
        </w:rPr>
        <w:t xml:space="preserve"> line, porque así lo exige la prudencia y las medidas de precaución contra el Covid-19, y será retrasmitido en directo</w:t>
      </w:r>
      <w:r>
        <w:rPr>
          <w:rFonts w:ascii="Arial" w:eastAsia="Times New Roman" w:hAnsi="Arial" w:cs="Arial"/>
          <w:sz w:val="20"/>
          <w:szCs w:val="20"/>
          <w:lang w:eastAsia="es-ES"/>
        </w:rPr>
        <w:t>.</w:t>
      </w:r>
    </w:p>
    <w:p w:rsidR="004A18B9" w:rsidRDefault="004A18B9" w:rsidP="004A18B9">
      <w:pPr>
        <w:spacing w:before="100" w:beforeAutospacing="1" w:after="100" w:afterAutospacing="1" w:line="240" w:lineRule="auto"/>
        <w:jc w:val="both"/>
        <w:rPr>
          <w:rFonts w:ascii="Arial" w:eastAsia="Times New Roman" w:hAnsi="Arial" w:cs="Arial"/>
          <w:sz w:val="20"/>
          <w:szCs w:val="20"/>
          <w:lang w:eastAsia="es-ES"/>
        </w:rPr>
      </w:pPr>
      <w:r w:rsidRPr="004A18B9">
        <w:rPr>
          <w:rFonts w:ascii="Arial" w:eastAsia="Times New Roman" w:hAnsi="Arial" w:cs="Arial"/>
          <w:sz w:val="20"/>
          <w:szCs w:val="20"/>
          <w:lang w:eastAsia="es-ES"/>
        </w:rPr>
        <w:t xml:space="preserve">La Fundación </w:t>
      </w:r>
      <w:proofErr w:type="spellStart"/>
      <w:r w:rsidRPr="004A18B9">
        <w:rPr>
          <w:rFonts w:ascii="Arial" w:eastAsia="Times New Roman" w:hAnsi="Arial" w:cs="Arial"/>
          <w:sz w:val="20"/>
          <w:szCs w:val="20"/>
          <w:lang w:eastAsia="es-ES"/>
        </w:rPr>
        <w:t>Soriactiva</w:t>
      </w:r>
      <w:proofErr w:type="spellEnd"/>
      <w:r w:rsidRPr="004A18B9">
        <w:rPr>
          <w:rFonts w:ascii="Arial" w:eastAsia="Times New Roman" w:hAnsi="Arial" w:cs="Arial"/>
          <w:sz w:val="20"/>
          <w:szCs w:val="20"/>
          <w:lang w:eastAsia="es-ES"/>
        </w:rPr>
        <w:t xml:space="preserve"> ha abordado desde su creación en 2001 el emprendimiento con el uso de Internet y las redes sociales como importante medio de comunicación. Las llamadas “Redes Sociales”, son un fenómeno en crecimiento, capaz de convertir asuntos aparentemente privados en colectivos y, en ocasiones, multitudinarios. Sin embargo, han pasado de ser una moda para convertirse en una realidad consolidada, tanto para los usuarios que las utilizan como para sus creadores. Las redes sociales han llegado para quedarse entre nosotros y debemos acostumbrarnos a su presencia.</w:t>
      </w:r>
      <w:r>
        <w:rPr>
          <w:rFonts w:ascii="Arial" w:eastAsia="Times New Roman" w:hAnsi="Arial" w:cs="Arial"/>
          <w:sz w:val="20"/>
          <w:szCs w:val="20"/>
          <w:lang w:eastAsia="es-ES"/>
        </w:rPr>
        <w:t xml:space="preserve"> También en el marketing digital, propiedad industrial, </w:t>
      </w:r>
      <w:r w:rsidR="00487508">
        <w:rPr>
          <w:rFonts w:ascii="Arial" w:eastAsia="Times New Roman" w:hAnsi="Arial" w:cs="Arial"/>
          <w:sz w:val="20"/>
          <w:szCs w:val="20"/>
          <w:lang w:eastAsia="es-ES"/>
        </w:rPr>
        <w:t xml:space="preserve">Formación Profesional Dual, </w:t>
      </w:r>
      <w:r>
        <w:rPr>
          <w:rFonts w:ascii="Arial" w:eastAsia="Times New Roman" w:hAnsi="Arial" w:cs="Arial"/>
          <w:sz w:val="20"/>
          <w:szCs w:val="20"/>
          <w:lang w:eastAsia="es-ES"/>
        </w:rPr>
        <w:t>etc.</w:t>
      </w:r>
    </w:p>
    <w:p w:rsidR="00967C73" w:rsidRDefault="007175D7" w:rsidP="00967C73">
      <w:pPr>
        <w:spacing w:before="100" w:beforeAutospacing="1" w:after="100" w:afterAutospacing="1" w:line="240" w:lineRule="auto"/>
        <w:jc w:val="center"/>
        <w:rPr>
          <w:rFonts w:ascii="Arial" w:eastAsia="Times New Roman" w:hAnsi="Arial" w:cs="Arial"/>
          <w:sz w:val="20"/>
          <w:szCs w:val="20"/>
          <w:lang w:eastAsia="es-ES"/>
        </w:rPr>
      </w:pPr>
      <w:r w:rsidRPr="007175D7">
        <w:rPr>
          <w:rFonts w:ascii="Arial" w:eastAsia="Times New Roman" w:hAnsi="Arial" w:cs="Arial"/>
          <w:noProof/>
          <w:sz w:val="20"/>
          <w:szCs w:val="20"/>
          <w:lang w:eastAsia="es-ES"/>
        </w:rPr>
        <w:drawing>
          <wp:inline distT="0" distB="0" distL="0" distR="0">
            <wp:extent cx="2290892" cy="32385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03178" cy="3255869"/>
                    </a:xfrm>
                    <a:prstGeom prst="rect">
                      <a:avLst/>
                    </a:prstGeom>
                    <a:noFill/>
                    <a:ln>
                      <a:noFill/>
                    </a:ln>
                  </pic:spPr>
                </pic:pic>
              </a:graphicData>
            </a:graphic>
          </wp:inline>
        </w:drawing>
      </w:r>
    </w:p>
    <w:p w:rsidR="004A18B9" w:rsidRPr="004A18B9" w:rsidRDefault="004A18B9" w:rsidP="004A18B9">
      <w:pPr>
        <w:spacing w:before="100" w:beforeAutospacing="1" w:after="100" w:afterAutospacing="1" w:line="240" w:lineRule="auto"/>
        <w:jc w:val="both"/>
        <w:rPr>
          <w:rFonts w:ascii="Arial" w:eastAsia="Times New Roman" w:hAnsi="Arial" w:cs="Arial"/>
          <w:sz w:val="20"/>
          <w:szCs w:val="20"/>
          <w:lang w:eastAsia="es-ES"/>
        </w:rPr>
      </w:pPr>
      <w:bookmarkStart w:id="2" w:name="dos"/>
      <w:bookmarkEnd w:id="2"/>
      <w:r w:rsidRPr="004A18B9">
        <w:rPr>
          <w:rFonts w:ascii="Arial" w:eastAsia="Times New Roman" w:hAnsi="Arial" w:cs="Arial"/>
          <w:b/>
          <w:bCs/>
          <w:sz w:val="20"/>
          <w:szCs w:val="20"/>
          <w:lang w:eastAsia="es-ES"/>
        </w:rPr>
        <w:t>2.- Objetivo general</w:t>
      </w:r>
    </w:p>
    <w:p w:rsidR="00814BE3" w:rsidRPr="00814BE3" w:rsidRDefault="00814BE3" w:rsidP="00814BE3">
      <w:pPr>
        <w:spacing w:before="100" w:beforeAutospacing="1" w:after="0" w:line="240" w:lineRule="auto"/>
        <w:jc w:val="both"/>
        <w:rPr>
          <w:rFonts w:ascii="Arial" w:hAnsi="Arial" w:cs="Arial"/>
          <w:sz w:val="20"/>
          <w:szCs w:val="20"/>
        </w:rPr>
      </w:pPr>
      <w:r w:rsidRPr="00814BE3">
        <w:rPr>
          <w:rFonts w:ascii="Arial" w:hAnsi="Arial" w:cs="Arial"/>
          <w:sz w:val="20"/>
          <w:szCs w:val="20"/>
        </w:rPr>
        <w:t>La Jornada va dirigida a posibles emprendedores, alumnos de los últimos cursos del Campus Duques de Soria, empresas de la provincia que quieran mejorar el empleo y conseguir un empleo estable, afianzando el existente y mejorar su competitividad y al sector agrario.</w:t>
      </w:r>
    </w:p>
    <w:p w:rsidR="00814BE3" w:rsidRPr="00814BE3" w:rsidRDefault="00814BE3" w:rsidP="00814BE3">
      <w:pPr>
        <w:spacing w:before="100" w:beforeAutospacing="1" w:after="0" w:line="240" w:lineRule="auto"/>
        <w:jc w:val="both"/>
        <w:rPr>
          <w:rFonts w:ascii="Arial" w:hAnsi="Arial" w:cs="Arial"/>
          <w:sz w:val="20"/>
          <w:szCs w:val="20"/>
        </w:rPr>
      </w:pPr>
      <w:r w:rsidRPr="00814BE3">
        <w:rPr>
          <w:rFonts w:ascii="Arial" w:hAnsi="Arial" w:cs="Arial"/>
          <w:sz w:val="20"/>
          <w:szCs w:val="20"/>
        </w:rPr>
        <w:lastRenderedPageBreak/>
        <w:t>Los objetivos principales de este año son fomentar la Responsabilidad Social Corporativa en el sector empresarial; impulsar las memorias de responsabilidad social de las empresas; fomentar los 17 objetivos de desarrollo sostenible (ODS), centrados en la persona, el planeta, la prosperidad, la paz y las alianzas, los medios para su implementación y el mecanismo de seguimiento; promover la incorporación de las empresas como actores para el desarrollo sostenible; lograr acciones de visibilidad que pongan en valor la contribución de la economía social a los ODS; realizar acciones de sensibilización e información dirigidas al tejido empresarial sobre los ODS y su papel en la nueva agenda y poner en contacto a los jóvenes demandantes de empleo con las empresas para la realización de prácticas, el reto del cambio climático y el también reto de la despoblación en el medio rural.</w:t>
      </w:r>
    </w:p>
    <w:p w:rsidR="00DF1D34" w:rsidRPr="00DF1D34" w:rsidRDefault="00DF1D34" w:rsidP="00DF1D34">
      <w:pPr>
        <w:autoSpaceDE w:val="0"/>
        <w:autoSpaceDN w:val="0"/>
        <w:adjustRightInd w:val="0"/>
        <w:spacing w:before="100" w:beforeAutospacing="1" w:after="0" w:line="240" w:lineRule="auto"/>
        <w:jc w:val="both"/>
        <w:rPr>
          <w:rFonts w:ascii="Arial" w:hAnsi="Arial" w:cs="Arial"/>
          <w:sz w:val="20"/>
          <w:szCs w:val="20"/>
        </w:rPr>
      </w:pPr>
      <w:r w:rsidRPr="00DF1D34">
        <w:rPr>
          <w:rFonts w:ascii="Arial" w:hAnsi="Arial" w:cs="Arial"/>
          <w:sz w:val="20"/>
          <w:szCs w:val="20"/>
        </w:rPr>
        <w:t>Se expondrán medidas y casos prácticos encaminados a exponer experiencias en sostenibilidad y responsabilidad social.</w:t>
      </w:r>
    </w:p>
    <w:p w:rsidR="00814BE3" w:rsidRPr="00814BE3" w:rsidRDefault="00814BE3" w:rsidP="00814BE3">
      <w:pPr>
        <w:spacing w:before="100" w:beforeAutospacing="1" w:after="0" w:line="240" w:lineRule="auto"/>
        <w:jc w:val="both"/>
        <w:rPr>
          <w:rFonts w:ascii="Arial" w:hAnsi="Arial" w:cs="Arial"/>
          <w:sz w:val="20"/>
          <w:szCs w:val="20"/>
        </w:rPr>
      </w:pPr>
      <w:bookmarkStart w:id="3" w:name="tres"/>
      <w:bookmarkEnd w:id="3"/>
      <w:r w:rsidRPr="00814BE3">
        <w:rPr>
          <w:rFonts w:ascii="Arial" w:hAnsi="Arial" w:cs="Arial"/>
          <w:sz w:val="20"/>
          <w:szCs w:val="20"/>
        </w:rPr>
        <w:t>Los temas de responsabilidad social, cambio climático y despoblación del medio rural, están entre las prioridades de los gobiernos en todo el mundo y ha llegado al ámbito empresarial. El calentamiento global, ha trascendido al mundo de los científicos, para llegar al plano político, económico, social y empresarial. La sociedad actual, exige un urgente cambio radical en nuestro modelo de desarrollo. Un cambio que afectará sin duda a la economía y al mundo empresarial.</w:t>
      </w:r>
    </w:p>
    <w:p w:rsidR="00DF1D34" w:rsidRPr="00DF1D34" w:rsidRDefault="00DF1D34" w:rsidP="00DF1D34">
      <w:pPr>
        <w:spacing w:before="100" w:beforeAutospacing="1" w:after="0" w:line="240" w:lineRule="auto"/>
        <w:jc w:val="both"/>
        <w:rPr>
          <w:rFonts w:ascii="Arial" w:hAnsi="Arial" w:cs="Arial"/>
          <w:sz w:val="20"/>
          <w:szCs w:val="20"/>
        </w:rPr>
      </w:pPr>
      <w:r w:rsidRPr="00DF1D34">
        <w:rPr>
          <w:rFonts w:ascii="Arial" w:hAnsi="Arial" w:cs="Arial"/>
          <w:sz w:val="20"/>
          <w:szCs w:val="20"/>
        </w:rPr>
        <w:t xml:space="preserve">La Responsabilidad Social Corporativa no se limita a las acciones de la empresa, implica también el compromiso de la empresa con el uso de recursos necesarios para su actividad, como pueden ser el agua, la luz, el papel, el uso de vehículos, la generación y manejo de la basura, así como sus contribuciones a la generación de una cultura del cuidado del medio ambiente. </w:t>
      </w:r>
    </w:p>
    <w:p w:rsidR="00814BE3" w:rsidRPr="00814BE3" w:rsidRDefault="00814BE3" w:rsidP="00814BE3">
      <w:pPr>
        <w:spacing w:before="100" w:beforeAutospacing="1" w:after="0" w:line="240" w:lineRule="auto"/>
        <w:jc w:val="both"/>
        <w:rPr>
          <w:rFonts w:ascii="Arial" w:hAnsi="Arial" w:cs="Arial"/>
          <w:sz w:val="20"/>
          <w:szCs w:val="20"/>
        </w:rPr>
      </w:pPr>
      <w:r w:rsidRPr="00814BE3">
        <w:rPr>
          <w:rFonts w:ascii="Arial" w:hAnsi="Arial" w:cs="Arial"/>
          <w:sz w:val="20"/>
          <w:szCs w:val="20"/>
        </w:rPr>
        <w:t xml:space="preserve">Lograr la transformación para la agricultura sostenible supone un gran desafío, que puede convertirse en una oportunidad para luchar contra el reto que supone el cambio climático. Se espera que los efectos del cambio climático en la producción agrícola y los medios de vida se intensifiquen con el tiempo. Estas medidas deben comenzar ya para evitar una mayor intensidad en los efectos del cambio climático. </w:t>
      </w:r>
    </w:p>
    <w:p w:rsidR="00814BE3" w:rsidRPr="00814BE3" w:rsidRDefault="00814BE3" w:rsidP="00814BE3">
      <w:pPr>
        <w:spacing w:before="100" w:beforeAutospacing="1" w:after="0" w:line="240" w:lineRule="auto"/>
        <w:jc w:val="both"/>
        <w:rPr>
          <w:rFonts w:ascii="Arial" w:hAnsi="Arial" w:cs="Arial"/>
          <w:sz w:val="20"/>
          <w:szCs w:val="20"/>
        </w:rPr>
      </w:pPr>
      <w:r w:rsidRPr="00814BE3">
        <w:rPr>
          <w:rFonts w:ascii="Arial" w:hAnsi="Arial" w:cs="Arial"/>
          <w:sz w:val="20"/>
          <w:szCs w:val="20"/>
        </w:rPr>
        <w:t>Junto con este cambio climático la despoblación es otra de las mayores preocupaciones que sufren actualmente los territorios rurales de Soria y del Planeta. Queremos evidenciar y analizar el fenómeno de despoblación rural como un reto para el desarrollo del medio rural</w:t>
      </w:r>
      <w:r>
        <w:rPr>
          <w:rFonts w:ascii="Arial" w:hAnsi="Arial" w:cs="Arial"/>
          <w:sz w:val="20"/>
          <w:szCs w:val="20"/>
        </w:rPr>
        <w:t xml:space="preserve"> soriano</w:t>
      </w:r>
      <w:r w:rsidRPr="00814BE3">
        <w:rPr>
          <w:rFonts w:ascii="Arial" w:hAnsi="Arial" w:cs="Arial"/>
          <w:sz w:val="20"/>
          <w:szCs w:val="20"/>
        </w:rPr>
        <w:t>.</w:t>
      </w:r>
    </w:p>
    <w:p w:rsidR="00DF1D34" w:rsidRDefault="00DF1D34" w:rsidP="00DF1D34">
      <w:pPr>
        <w:spacing w:before="100" w:beforeAutospacing="1" w:after="0" w:line="240" w:lineRule="auto"/>
        <w:jc w:val="both"/>
        <w:rPr>
          <w:rFonts w:ascii="Arial" w:hAnsi="Arial" w:cs="Arial"/>
          <w:sz w:val="20"/>
          <w:szCs w:val="20"/>
        </w:rPr>
      </w:pPr>
      <w:r w:rsidRPr="00DF1D34">
        <w:rPr>
          <w:rFonts w:ascii="Arial" w:hAnsi="Arial" w:cs="Arial"/>
          <w:sz w:val="20"/>
          <w:szCs w:val="20"/>
        </w:rPr>
        <w:t>Como cada año, nuestra pretensión es aportar a los estudiantes la visión de los profesionales sobre temas de actualidad, de modo que complementen la formación que reciben en las aulas y que estén mejor preparados para su futura inserción en el mercado de trabajo. En esta edición, la creciente preocupación por la sostenibilidad y la responsabilidad social corporativa, nos ha llevado a proponer a los estudiantes este Foro, de carácter multidisciplinar. Y es que los ODS deben formar parte de los contenidos abordados en los diferentes títulos que se imparten en el Campus Duques de Soria. Así, analizados desde diferentes enfoques para dar cabida a los diferentes planes de estudio, estas jornadas ofrecen a los estudiantes una visión global de los retos a los que se enfrentan las empresas, las instituciones y la sociedad en su conjunto. Temas de tanto calado como el cambio climático, la financiación responsable o la despoblación serán objeto de análisis por profesionales, académicos y estudiantes</w:t>
      </w:r>
      <w:r>
        <w:rPr>
          <w:rFonts w:ascii="Arial" w:hAnsi="Arial" w:cs="Arial"/>
          <w:sz w:val="20"/>
          <w:szCs w:val="20"/>
        </w:rPr>
        <w:t>.</w:t>
      </w:r>
    </w:p>
    <w:p w:rsidR="004A18B9" w:rsidRPr="004A18B9" w:rsidRDefault="004A18B9" w:rsidP="00DF1D34">
      <w:pPr>
        <w:spacing w:before="100" w:beforeAutospacing="1" w:after="0" w:line="240" w:lineRule="auto"/>
        <w:jc w:val="both"/>
        <w:rPr>
          <w:rFonts w:ascii="Arial" w:eastAsia="Times New Roman" w:hAnsi="Arial" w:cs="Arial"/>
          <w:sz w:val="20"/>
          <w:szCs w:val="20"/>
          <w:lang w:eastAsia="es-ES"/>
        </w:rPr>
      </w:pPr>
      <w:r w:rsidRPr="00DF1D34">
        <w:rPr>
          <w:rFonts w:ascii="Arial" w:eastAsia="Times New Roman" w:hAnsi="Arial" w:cs="Arial"/>
          <w:b/>
          <w:bCs/>
          <w:sz w:val="20"/>
          <w:szCs w:val="20"/>
          <w:lang w:eastAsia="es-ES"/>
        </w:rPr>
        <w:t>3.-</w:t>
      </w:r>
      <w:r w:rsidRPr="004A18B9">
        <w:rPr>
          <w:rFonts w:ascii="Arial" w:eastAsia="Times New Roman" w:hAnsi="Arial" w:cs="Arial"/>
          <w:b/>
          <w:bCs/>
          <w:sz w:val="20"/>
          <w:szCs w:val="20"/>
          <w:lang w:eastAsia="es-ES"/>
        </w:rPr>
        <w:t xml:space="preserve"> Programa</w:t>
      </w:r>
    </w:p>
    <w:p w:rsidR="004A18B9" w:rsidRPr="004A18B9" w:rsidRDefault="004A18B9" w:rsidP="004A18B9">
      <w:pPr>
        <w:spacing w:before="100" w:beforeAutospacing="1" w:after="100" w:afterAutospacing="1" w:line="240" w:lineRule="auto"/>
        <w:jc w:val="both"/>
        <w:rPr>
          <w:rFonts w:ascii="Arial" w:eastAsia="Times New Roman" w:hAnsi="Arial" w:cs="Arial"/>
          <w:sz w:val="20"/>
          <w:szCs w:val="20"/>
          <w:lang w:eastAsia="es-ES"/>
        </w:rPr>
      </w:pPr>
      <w:r w:rsidRPr="004A18B9">
        <w:rPr>
          <w:rFonts w:ascii="Arial" w:eastAsia="Times New Roman" w:hAnsi="Arial" w:cs="Arial"/>
          <w:sz w:val="20"/>
          <w:szCs w:val="20"/>
          <w:lang w:eastAsia="es-ES"/>
        </w:rPr>
        <w:t xml:space="preserve">Lugar: </w:t>
      </w:r>
      <w:proofErr w:type="spellStart"/>
      <w:r w:rsidR="00DE6780">
        <w:rPr>
          <w:rFonts w:ascii="Arial" w:eastAsia="Times New Roman" w:hAnsi="Arial" w:cs="Arial"/>
          <w:sz w:val="20"/>
          <w:szCs w:val="20"/>
          <w:lang w:eastAsia="es-ES"/>
        </w:rPr>
        <w:t>On</w:t>
      </w:r>
      <w:proofErr w:type="spellEnd"/>
      <w:r w:rsidR="00DE6780">
        <w:rPr>
          <w:rFonts w:ascii="Arial" w:eastAsia="Times New Roman" w:hAnsi="Arial" w:cs="Arial"/>
          <w:sz w:val="20"/>
          <w:szCs w:val="20"/>
          <w:lang w:eastAsia="es-ES"/>
        </w:rPr>
        <w:t xml:space="preserve"> line</w:t>
      </w:r>
      <w:r w:rsidRPr="004A18B9">
        <w:rPr>
          <w:rFonts w:ascii="Arial" w:eastAsia="Times New Roman" w:hAnsi="Arial" w:cs="Arial"/>
          <w:sz w:val="20"/>
          <w:szCs w:val="20"/>
          <w:lang w:eastAsia="es-ES"/>
        </w:rPr>
        <w:t>.</w:t>
      </w:r>
    </w:p>
    <w:p w:rsidR="004A18B9" w:rsidRPr="004A18B9" w:rsidRDefault="004A18B9" w:rsidP="004A18B9">
      <w:pPr>
        <w:spacing w:before="100" w:beforeAutospacing="1" w:after="100" w:afterAutospacing="1" w:line="240" w:lineRule="auto"/>
        <w:jc w:val="both"/>
        <w:rPr>
          <w:rFonts w:ascii="Arial" w:eastAsia="Times New Roman" w:hAnsi="Arial" w:cs="Arial"/>
          <w:sz w:val="20"/>
          <w:szCs w:val="20"/>
          <w:lang w:eastAsia="es-ES"/>
        </w:rPr>
      </w:pPr>
      <w:r w:rsidRPr="004A18B9">
        <w:rPr>
          <w:rFonts w:ascii="Arial" w:eastAsia="Times New Roman" w:hAnsi="Arial" w:cs="Arial"/>
          <w:sz w:val="20"/>
          <w:szCs w:val="20"/>
          <w:lang w:eastAsia="es-ES"/>
        </w:rPr>
        <w:t xml:space="preserve">Día: </w:t>
      </w:r>
      <w:r w:rsidR="00DE6780">
        <w:rPr>
          <w:rFonts w:ascii="Arial" w:eastAsia="Times New Roman" w:hAnsi="Arial" w:cs="Arial"/>
          <w:sz w:val="20"/>
          <w:szCs w:val="20"/>
          <w:lang w:eastAsia="es-ES"/>
        </w:rPr>
        <w:t>7</w:t>
      </w:r>
      <w:r w:rsidRPr="004A18B9">
        <w:rPr>
          <w:rFonts w:ascii="Arial" w:eastAsia="Times New Roman" w:hAnsi="Arial" w:cs="Arial"/>
          <w:sz w:val="20"/>
          <w:szCs w:val="20"/>
          <w:lang w:eastAsia="es-ES"/>
        </w:rPr>
        <w:t xml:space="preserve"> de </w:t>
      </w:r>
      <w:r w:rsidR="00DE6780">
        <w:rPr>
          <w:rFonts w:ascii="Arial" w:eastAsia="Times New Roman" w:hAnsi="Arial" w:cs="Arial"/>
          <w:sz w:val="20"/>
          <w:szCs w:val="20"/>
          <w:lang w:eastAsia="es-ES"/>
        </w:rPr>
        <w:t>octubre</w:t>
      </w:r>
      <w:r w:rsidRPr="004A18B9">
        <w:rPr>
          <w:rFonts w:ascii="Arial" w:eastAsia="Times New Roman" w:hAnsi="Arial" w:cs="Arial"/>
          <w:sz w:val="20"/>
          <w:szCs w:val="20"/>
          <w:lang w:eastAsia="es-ES"/>
        </w:rPr>
        <w:t xml:space="preserve"> de 20</w:t>
      </w:r>
      <w:r w:rsidR="00DE6780">
        <w:rPr>
          <w:rFonts w:ascii="Arial" w:eastAsia="Times New Roman" w:hAnsi="Arial" w:cs="Arial"/>
          <w:sz w:val="20"/>
          <w:szCs w:val="20"/>
          <w:lang w:eastAsia="es-ES"/>
        </w:rPr>
        <w:t>20</w:t>
      </w:r>
      <w:r w:rsidRPr="004A18B9">
        <w:rPr>
          <w:rFonts w:ascii="Arial" w:eastAsia="Times New Roman" w:hAnsi="Arial" w:cs="Arial"/>
          <w:sz w:val="20"/>
          <w:szCs w:val="20"/>
          <w:lang w:eastAsia="es-ES"/>
        </w:rPr>
        <w:t>.</w:t>
      </w:r>
    </w:p>
    <w:p w:rsidR="004A18B9" w:rsidRPr="004A18B9" w:rsidRDefault="009A393E" w:rsidP="004A18B9">
      <w:pPr>
        <w:spacing w:before="100" w:beforeAutospacing="1" w:after="100" w:afterAutospacing="1" w:line="240" w:lineRule="auto"/>
        <w:jc w:val="both"/>
        <w:rPr>
          <w:rFonts w:ascii="Arial" w:eastAsia="Times New Roman" w:hAnsi="Arial" w:cs="Arial"/>
          <w:sz w:val="20"/>
          <w:szCs w:val="20"/>
          <w:lang w:eastAsia="es-ES"/>
        </w:rPr>
      </w:pPr>
      <w:r>
        <w:rPr>
          <w:rFonts w:ascii="Arial" w:eastAsia="Times New Roman" w:hAnsi="Arial" w:cs="Arial"/>
          <w:sz w:val="20"/>
          <w:szCs w:val="20"/>
          <w:lang w:eastAsia="es-ES"/>
        </w:rPr>
        <w:t>09:30</w:t>
      </w:r>
      <w:r w:rsidR="004A18B9" w:rsidRPr="004A18B9">
        <w:rPr>
          <w:rFonts w:ascii="Arial" w:eastAsia="Times New Roman" w:hAnsi="Arial" w:cs="Arial"/>
          <w:sz w:val="20"/>
          <w:szCs w:val="20"/>
          <w:lang w:eastAsia="es-ES"/>
        </w:rPr>
        <w:t xml:space="preserve"> </w:t>
      </w:r>
      <w:r w:rsidR="004A18B9">
        <w:rPr>
          <w:rFonts w:ascii="Arial" w:eastAsia="Times New Roman" w:hAnsi="Arial" w:cs="Arial"/>
          <w:sz w:val="20"/>
          <w:szCs w:val="20"/>
          <w:lang w:eastAsia="es-ES"/>
        </w:rPr>
        <w:t>Inauguración de la Jornada:</w:t>
      </w:r>
    </w:p>
    <w:p w:rsidR="0075663A" w:rsidRPr="0075663A" w:rsidRDefault="0075663A" w:rsidP="000E0B39">
      <w:pPr>
        <w:pStyle w:val="Prrafodelista"/>
        <w:numPr>
          <w:ilvl w:val="0"/>
          <w:numId w:val="3"/>
        </w:numPr>
        <w:ind w:left="284" w:hanging="284"/>
        <w:jc w:val="both"/>
        <w:rPr>
          <w:rFonts w:ascii="Arial" w:hAnsi="Arial" w:cs="Arial"/>
          <w:sz w:val="20"/>
          <w:lang w:val="es-ES_tradnl"/>
        </w:rPr>
      </w:pPr>
      <w:r w:rsidRPr="0075663A">
        <w:rPr>
          <w:rFonts w:ascii="Arial" w:hAnsi="Arial" w:cs="Arial"/>
          <w:sz w:val="20"/>
          <w:lang w:val="es-ES_tradnl"/>
        </w:rPr>
        <w:t>D. José Luís Ruiz Zapatero, Vicerrector del Campus Universitario Duques de Soria (UVA).</w:t>
      </w:r>
    </w:p>
    <w:p w:rsidR="0075663A" w:rsidRDefault="0075663A" w:rsidP="000E0B39">
      <w:pPr>
        <w:pStyle w:val="Prrafodelista"/>
        <w:numPr>
          <w:ilvl w:val="0"/>
          <w:numId w:val="3"/>
        </w:numPr>
        <w:ind w:left="284" w:hanging="284"/>
        <w:jc w:val="both"/>
        <w:rPr>
          <w:rFonts w:ascii="Arial" w:hAnsi="Arial" w:cs="Arial"/>
          <w:lang w:val="es-ES_tradnl"/>
        </w:rPr>
      </w:pPr>
      <w:r w:rsidRPr="0075663A">
        <w:rPr>
          <w:rFonts w:ascii="Arial" w:hAnsi="Arial" w:cs="Arial"/>
          <w:sz w:val="20"/>
          <w:lang w:val="es-ES_tradnl"/>
        </w:rPr>
        <w:t xml:space="preserve">D. </w:t>
      </w:r>
      <w:r w:rsidR="009726F6">
        <w:rPr>
          <w:rFonts w:ascii="Arial" w:hAnsi="Arial" w:cs="Arial"/>
          <w:sz w:val="20"/>
          <w:lang w:val="es-ES_tradnl"/>
        </w:rPr>
        <w:t xml:space="preserve">Francisco Esteban </w:t>
      </w:r>
      <w:proofErr w:type="spellStart"/>
      <w:r w:rsidR="009726F6">
        <w:rPr>
          <w:rFonts w:ascii="Arial" w:hAnsi="Arial" w:cs="Arial"/>
          <w:sz w:val="20"/>
          <w:lang w:val="es-ES_tradnl"/>
        </w:rPr>
        <w:t>Ciria</w:t>
      </w:r>
      <w:proofErr w:type="spellEnd"/>
      <w:r w:rsidRPr="0075663A">
        <w:rPr>
          <w:rFonts w:ascii="Arial" w:hAnsi="Arial" w:cs="Arial"/>
          <w:sz w:val="20"/>
          <w:lang w:val="es-ES_tradnl"/>
        </w:rPr>
        <w:t xml:space="preserve">, </w:t>
      </w:r>
      <w:r w:rsidR="009726F6">
        <w:rPr>
          <w:rFonts w:ascii="Arial" w:hAnsi="Arial" w:cs="Arial"/>
          <w:sz w:val="20"/>
          <w:lang w:val="es-ES_tradnl"/>
        </w:rPr>
        <w:t>Vicep</w:t>
      </w:r>
      <w:r w:rsidRPr="0075663A">
        <w:rPr>
          <w:rFonts w:ascii="Arial" w:hAnsi="Arial" w:cs="Arial"/>
          <w:sz w:val="20"/>
          <w:lang w:val="es-ES_tradnl"/>
        </w:rPr>
        <w:t xml:space="preserve">residente de </w:t>
      </w:r>
      <w:proofErr w:type="spellStart"/>
      <w:r w:rsidRPr="0075663A">
        <w:rPr>
          <w:rFonts w:ascii="Arial" w:hAnsi="Arial" w:cs="Arial"/>
          <w:sz w:val="20"/>
          <w:lang w:val="es-ES_tradnl"/>
        </w:rPr>
        <w:t>Soriactiva</w:t>
      </w:r>
      <w:proofErr w:type="spellEnd"/>
      <w:r w:rsidRPr="0075663A">
        <w:rPr>
          <w:rFonts w:ascii="Arial" w:hAnsi="Arial" w:cs="Arial"/>
          <w:sz w:val="20"/>
          <w:lang w:val="es-ES_tradnl"/>
        </w:rPr>
        <w:t xml:space="preserve"> y de Caja Rural de Soria</w:t>
      </w:r>
      <w:r w:rsidRPr="00CA5FFF">
        <w:rPr>
          <w:rFonts w:ascii="Arial" w:hAnsi="Arial" w:cs="Arial"/>
          <w:lang w:val="es-ES_tradnl"/>
        </w:rPr>
        <w:t>.</w:t>
      </w:r>
    </w:p>
    <w:p w:rsidR="009A393E" w:rsidRPr="009A393E" w:rsidRDefault="009A393E" w:rsidP="000E0B39">
      <w:pPr>
        <w:pStyle w:val="Prrafodelista"/>
        <w:numPr>
          <w:ilvl w:val="0"/>
          <w:numId w:val="3"/>
        </w:numPr>
        <w:ind w:left="284" w:hanging="284"/>
        <w:jc w:val="both"/>
        <w:rPr>
          <w:rFonts w:ascii="Arial" w:hAnsi="Arial" w:cs="Arial"/>
          <w:sz w:val="20"/>
          <w:lang w:val="es-ES_tradnl"/>
        </w:rPr>
      </w:pPr>
      <w:r>
        <w:rPr>
          <w:rFonts w:ascii="Arial" w:hAnsi="Arial" w:cs="Arial"/>
          <w:sz w:val="20"/>
          <w:lang w:val="es-ES_tradnl"/>
        </w:rPr>
        <w:t>D</w:t>
      </w:r>
      <w:r w:rsidRPr="009A393E">
        <w:rPr>
          <w:rFonts w:ascii="Arial" w:hAnsi="Arial" w:cs="Arial"/>
          <w:sz w:val="20"/>
          <w:lang w:val="es-ES_tradnl"/>
        </w:rPr>
        <w:t xml:space="preserve">. Enrique </w:t>
      </w:r>
      <w:proofErr w:type="spellStart"/>
      <w:r w:rsidRPr="009A393E">
        <w:rPr>
          <w:rFonts w:ascii="Arial" w:hAnsi="Arial" w:cs="Arial"/>
          <w:sz w:val="20"/>
          <w:lang w:val="es-ES_tradnl"/>
        </w:rPr>
        <w:t>Baeyens</w:t>
      </w:r>
      <w:proofErr w:type="spellEnd"/>
      <w:r w:rsidRPr="009A393E">
        <w:rPr>
          <w:rFonts w:ascii="Arial" w:hAnsi="Arial" w:cs="Arial"/>
          <w:sz w:val="20"/>
          <w:lang w:val="es-ES_tradnl"/>
        </w:rPr>
        <w:t>, Director</w:t>
      </w:r>
      <w:r w:rsidR="00463EA4">
        <w:rPr>
          <w:rFonts w:ascii="Arial" w:hAnsi="Arial" w:cs="Arial"/>
          <w:sz w:val="20"/>
          <w:lang w:val="es-ES_tradnl"/>
        </w:rPr>
        <w:t xml:space="preserve"> </w:t>
      </w:r>
      <w:r w:rsidRPr="009A393E">
        <w:rPr>
          <w:rFonts w:ascii="Arial" w:hAnsi="Arial" w:cs="Arial"/>
          <w:sz w:val="20"/>
          <w:lang w:val="es-ES_tradnl"/>
        </w:rPr>
        <w:t>del Parque Científico de la UVA</w:t>
      </w:r>
    </w:p>
    <w:p w:rsidR="00C70968" w:rsidRDefault="00C70968" w:rsidP="006736BD">
      <w:pPr>
        <w:widowControl w:val="0"/>
        <w:jc w:val="center"/>
        <w:rPr>
          <w:rFonts w:ascii="Arial" w:hAnsi="Arial" w:cs="Arial"/>
          <w:b/>
          <w:sz w:val="24"/>
          <w:szCs w:val="24"/>
          <w:lang w:val="es-ES_tradnl"/>
        </w:rPr>
      </w:pPr>
      <w:r w:rsidRPr="00C70968">
        <w:rPr>
          <w:rFonts w:ascii="Arial" w:hAnsi="Arial" w:cs="Arial"/>
          <w:b/>
          <w:noProof/>
          <w:sz w:val="24"/>
          <w:szCs w:val="24"/>
          <w:lang w:eastAsia="es-ES"/>
        </w:rPr>
        <w:drawing>
          <wp:inline distT="0" distB="0" distL="0" distR="0">
            <wp:extent cx="4528909" cy="474726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38160" cy="4756957"/>
                    </a:xfrm>
                    <a:prstGeom prst="rect">
                      <a:avLst/>
                    </a:prstGeom>
                    <a:noFill/>
                    <a:ln>
                      <a:noFill/>
                    </a:ln>
                  </pic:spPr>
                </pic:pic>
              </a:graphicData>
            </a:graphic>
          </wp:inline>
        </w:drawing>
      </w:r>
    </w:p>
    <w:p w:rsidR="009A393E" w:rsidRPr="006736BD" w:rsidRDefault="009A393E" w:rsidP="006736BD">
      <w:pPr>
        <w:widowControl w:val="0"/>
        <w:jc w:val="center"/>
        <w:rPr>
          <w:rFonts w:ascii="Arial" w:eastAsia="Verdana" w:hAnsi="Arial" w:cs="Arial"/>
          <w:b/>
          <w:sz w:val="24"/>
          <w:szCs w:val="24"/>
        </w:rPr>
      </w:pPr>
      <w:r w:rsidRPr="006736BD">
        <w:rPr>
          <w:rFonts w:ascii="Arial" w:hAnsi="Arial" w:cs="Arial"/>
          <w:b/>
          <w:sz w:val="24"/>
          <w:szCs w:val="24"/>
          <w:lang w:val="es-ES_tradnl"/>
        </w:rPr>
        <w:t>RESPONSABILIDAD SOCIAL CORPORATIVA</w:t>
      </w:r>
    </w:p>
    <w:p w:rsidR="009A393E" w:rsidRDefault="009A393E" w:rsidP="009A393E">
      <w:pPr>
        <w:jc w:val="both"/>
        <w:rPr>
          <w:rFonts w:ascii="Arial" w:eastAsia="Verdana" w:hAnsi="Arial" w:cs="Arial"/>
          <w:b/>
          <w:sz w:val="20"/>
          <w:szCs w:val="20"/>
        </w:rPr>
      </w:pPr>
      <w:r w:rsidRPr="009A393E">
        <w:rPr>
          <w:rFonts w:ascii="Arial" w:eastAsia="Verdana" w:hAnsi="Arial" w:cs="Arial"/>
          <w:sz w:val="20"/>
          <w:szCs w:val="20"/>
        </w:rPr>
        <w:t xml:space="preserve">9:45. </w:t>
      </w:r>
      <w:r w:rsidRPr="009A393E">
        <w:rPr>
          <w:rFonts w:ascii="Arial" w:eastAsia="Verdana" w:hAnsi="Arial" w:cs="Arial"/>
          <w:b/>
          <w:sz w:val="20"/>
          <w:szCs w:val="20"/>
        </w:rPr>
        <w:t xml:space="preserve">Conferencia: Los Objetivos de Desarrollo Sostenible (ODS) y los gobiernos locales. </w:t>
      </w:r>
    </w:p>
    <w:p w:rsidR="009A393E" w:rsidRPr="009A393E" w:rsidRDefault="009A393E" w:rsidP="009A393E">
      <w:pPr>
        <w:pStyle w:val="Prrafodelista"/>
        <w:numPr>
          <w:ilvl w:val="0"/>
          <w:numId w:val="18"/>
        </w:numPr>
        <w:jc w:val="both"/>
        <w:rPr>
          <w:rFonts w:ascii="Arial" w:hAnsi="Arial" w:cs="Arial"/>
          <w:sz w:val="20"/>
          <w:szCs w:val="20"/>
          <w:lang w:val="es-ES_tradnl"/>
        </w:rPr>
      </w:pPr>
      <w:r w:rsidRPr="009A393E">
        <w:rPr>
          <w:rFonts w:ascii="Arial" w:hAnsi="Arial" w:cs="Arial"/>
          <w:sz w:val="20"/>
          <w:szCs w:val="20"/>
          <w:lang w:val="es-ES_tradnl"/>
        </w:rPr>
        <w:t xml:space="preserve">Presenta: Dña. Begoña Asenjo Martín, Profesora Titular Universidad de Valladolid. </w:t>
      </w:r>
    </w:p>
    <w:p w:rsidR="009A393E" w:rsidRPr="009A393E" w:rsidRDefault="009A393E" w:rsidP="009A393E">
      <w:pPr>
        <w:pStyle w:val="Prrafodelista"/>
        <w:numPr>
          <w:ilvl w:val="0"/>
          <w:numId w:val="18"/>
        </w:numPr>
        <w:jc w:val="both"/>
        <w:rPr>
          <w:rFonts w:ascii="Arial" w:hAnsi="Arial" w:cs="Arial"/>
          <w:sz w:val="20"/>
          <w:szCs w:val="20"/>
          <w:lang w:val="es-ES_tradnl"/>
        </w:rPr>
      </w:pPr>
      <w:r w:rsidRPr="009A393E">
        <w:rPr>
          <w:rFonts w:ascii="Arial" w:hAnsi="Arial" w:cs="Arial"/>
          <w:sz w:val="20"/>
          <w:szCs w:val="20"/>
          <w:lang w:val="es-ES_tradnl"/>
        </w:rPr>
        <w:t xml:space="preserve">Ponente: </w:t>
      </w:r>
      <w:r w:rsidR="00DE6780">
        <w:rPr>
          <w:rFonts w:ascii="Arial" w:hAnsi="Arial" w:cs="Arial"/>
          <w:sz w:val="20"/>
          <w:szCs w:val="20"/>
          <w:lang w:val="es-ES_tradnl"/>
        </w:rPr>
        <w:t xml:space="preserve">D. </w:t>
      </w:r>
      <w:r w:rsidRPr="009A393E">
        <w:rPr>
          <w:rFonts w:ascii="Arial" w:hAnsi="Arial" w:cs="Arial"/>
          <w:sz w:val="20"/>
          <w:szCs w:val="20"/>
          <w:lang w:val="es-ES_tradnl"/>
        </w:rPr>
        <w:t>Carlos Martínez Mínguez, Alcalde de Soria.</w:t>
      </w:r>
    </w:p>
    <w:p w:rsidR="009A393E" w:rsidRDefault="009A393E" w:rsidP="009A393E">
      <w:pPr>
        <w:pStyle w:val="Prrafodelista"/>
        <w:ind w:left="714"/>
        <w:jc w:val="both"/>
        <w:rPr>
          <w:rFonts w:ascii="Arial" w:hAnsi="Arial" w:cs="Arial"/>
          <w:sz w:val="20"/>
          <w:szCs w:val="20"/>
          <w:lang w:val="es-ES_tradnl"/>
        </w:rPr>
      </w:pPr>
    </w:p>
    <w:p w:rsidR="009A393E" w:rsidRDefault="009A393E" w:rsidP="009A393E">
      <w:pPr>
        <w:jc w:val="both"/>
        <w:rPr>
          <w:rFonts w:ascii="Arial" w:eastAsia="Verdana" w:hAnsi="Arial" w:cs="Arial"/>
          <w:sz w:val="20"/>
          <w:szCs w:val="20"/>
        </w:rPr>
      </w:pPr>
      <w:r w:rsidRPr="009A393E">
        <w:rPr>
          <w:rFonts w:ascii="Arial" w:hAnsi="Arial" w:cs="Arial"/>
          <w:sz w:val="20"/>
          <w:szCs w:val="20"/>
          <w:lang w:val="es-ES_tradnl"/>
        </w:rPr>
        <w:t xml:space="preserve">10:15. </w:t>
      </w:r>
      <w:r w:rsidRPr="009A393E">
        <w:rPr>
          <w:rFonts w:ascii="Arial" w:eastAsia="Verdana" w:hAnsi="Arial" w:cs="Arial"/>
          <w:b/>
          <w:sz w:val="20"/>
          <w:szCs w:val="20"/>
        </w:rPr>
        <w:t>Conferencia: Los Objetivos de Desarrollo Sostenible (ODS) y la Responsabilidad Social Corporativa</w:t>
      </w:r>
      <w:r w:rsidRPr="009A393E">
        <w:rPr>
          <w:rFonts w:ascii="Arial" w:eastAsia="Verdana" w:hAnsi="Arial" w:cs="Arial"/>
          <w:sz w:val="20"/>
          <w:szCs w:val="20"/>
        </w:rPr>
        <w:t xml:space="preserve">. </w:t>
      </w:r>
    </w:p>
    <w:p w:rsidR="009A393E" w:rsidRDefault="009A393E" w:rsidP="009A393E">
      <w:pPr>
        <w:pStyle w:val="Prrafodelista"/>
        <w:numPr>
          <w:ilvl w:val="0"/>
          <w:numId w:val="19"/>
        </w:numPr>
        <w:jc w:val="both"/>
        <w:rPr>
          <w:rFonts w:ascii="Arial" w:hAnsi="Arial" w:cs="Arial"/>
          <w:sz w:val="20"/>
          <w:szCs w:val="20"/>
          <w:lang w:val="es-ES_tradnl"/>
        </w:rPr>
      </w:pPr>
      <w:r w:rsidRPr="009A393E">
        <w:rPr>
          <w:rFonts w:ascii="Arial" w:hAnsi="Arial" w:cs="Arial"/>
          <w:sz w:val="20"/>
          <w:szCs w:val="20"/>
          <w:lang w:val="es-ES_tradnl"/>
        </w:rPr>
        <w:t xml:space="preserve">Presenta Dña. Blanca García Gómez, Directora de la Cátedra de Conocimiento e Innovación Caja Rural de Soria, Universidad de Valladolid. </w:t>
      </w:r>
    </w:p>
    <w:p w:rsidR="00463EA4" w:rsidRPr="0075663A" w:rsidRDefault="009A393E" w:rsidP="00463EA4">
      <w:pPr>
        <w:pStyle w:val="Prrafodelista"/>
        <w:numPr>
          <w:ilvl w:val="0"/>
          <w:numId w:val="19"/>
        </w:numPr>
        <w:ind w:left="714" w:hanging="357"/>
        <w:jc w:val="both"/>
        <w:rPr>
          <w:rFonts w:ascii="Arial" w:hAnsi="Arial" w:cs="Arial"/>
          <w:sz w:val="20"/>
          <w:szCs w:val="20"/>
        </w:rPr>
      </w:pPr>
      <w:r w:rsidRPr="009A393E">
        <w:rPr>
          <w:rFonts w:ascii="Arial" w:hAnsi="Arial" w:cs="Arial"/>
          <w:sz w:val="20"/>
          <w:szCs w:val="20"/>
          <w:lang w:val="es-ES_tradnl"/>
        </w:rPr>
        <w:t xml:space="preserve">Ponentes: D. Eduardo </w:t>
      </w:r>
      <w:proofErr w:type="spellStart"/>
      <w:r w:rsidRPr="009A393E">
        <w:rPr>
          <w:rFonts w:ascii="Arial" w:hAnsi="Arial" w:cs="Arial"/>
          <w:sz w:val="20"/>
          <w:szCs w:val="20"/>
          <w:lang w:val="es-ES_tradnl"/>
        </w:rPr>
        <w:t>Munilla</w:t>
      </w:r>
      <w:proofErr w:type="spellEnd"/>
      <w:r w:rsidRPr="009A393E">
        <w:rPr>
          <w:rFonts w:ascii="Arial" w:hAnsi="Arial" w:cs="Arial"/>
          <w:sz w:val="20"/>
          <w:szCs w:val="20"/>
          <w:lang w:val="es-ES_tradnl"/>
        </w:rPr>
        <w:t xml:space="preserve"> Lenguas, Responsable de Comunicación de Caja Rural de Soria</w:t>
      </w:r>
      <w:r w:rsidR="00463EA4">
        <w:rPr>
          <w:rFonts w:ascii="Arial" w:hAnsi="Arial" w:cs="Arial"/>
          <w:sz w:val="20"/>
          <w:szCs w:val="20"/>
          <w:lang w:val="es-ES_tradnl"/>
        </w:rPr>
        <w:t xml:space="preserve"> </w:t>
      </w:r>
      <w:hyperlink r:id="rId8" w:tgtFrame="_blank" w:tooltip=" descargar presentación " w:history="1">
        <w:r w:rsidR="00463EA4" w:rsidRPr="0075663A">
          <w:rPr>
            <w:rFonts w:ascii="Arial" w:hAnsi="Arial" w:cs="Arial"/>
            <w:color w:val="0000FF"/>
            <w:sz w:val="20"/>
            <w:szCs w:val="20"/>
            <w:u w:val="single"/>
          </w:rPr>
          <w:t>Descargar presentación</w:t>
        </w:r>
      </w:hyperlink>
    </w:p>
    <w:p w:rsidR="00463EA4" w:rsidRPr="00463EA4" w:rsidRDefault="009A393E" w:rsidP="00463EA4">
      <w:pPr>
        <w:spacing w:after="120" w:line="360" w:lineRule="auto"/>
        <w:ind w:left="708"/>
        <w:jc w:val="both"/>
        <w:rPr>
          <w:rFonts w:ascii="Arial" w:hAnsi="Arial" w:cs="Arial"/>
          <w:sz w:val="20"/>
          <w:szCs w:val="20"/>
        </w:rPr>
      </w:pPr>
      <w:r w:rsidRPr="00463EA4">
        <w:rPr>
          <w:rFonts w:ascii="Arial" w:hAnsi="Arial" w:cs="Arial"/>
          <w:sz w:val="20"/>
          <w:szCs w:val="20"/>
          <w:lang w:val="es-ES_tradnl"/>
        </w:rPr>
        <w:t xml:space="preserve">y Dña. Rosa Gallego </w:t>
      </w:r>
      <w:proofErr w:type="spellStart"/>
      <w:r w:rsidRPr="00463EA4">
        <w:rPr>
          <w:rFonts w:ascii="Arial" w:hAnsi="Arial" w:cs="Arial"/>
          <w:sz w:val="20"/>
          <w:szCs w:val="20"/>
          <w:lang w:val="es-ES_tradnl"/>
        </w:rPr>
        <w:t>Gallego</w:t>
      </w:r>
      <w:proofErr w:type="spellEnd"/>
      <w:r w:rsidRPr="00463EA4">
        <w:rPr>
          <w:rFonts w:ascii="Arial" w:hAnsi="Arial" w:cs="Arial"/>
          <w:sz w:val="20"/>
          <w:szCs w:val="20"/>
          <w:lang w:val="es-ES_tradnl"/>
        </w:rPr>
        <w:t>, Experta en cooperación.</w:t>
      </w:r>
      <w:r w:rsidR="00463EA4" w:rsidRPr="00463EA4">
        <w:rPr>
          <w:rFonts w:ascii="Arial" w:hAnsi="Arial" w:cs="Arial"/>
          <w:sz w:val="20"/>
          <w:szCs w:val="20"/>
          <w:lang w:val="es-ES_tradnl"/>
        </w:rPr>
        <w:t xml:space="preserve"> </w:t>
      </w:r>
      <w:hyperlink r:id="rId9" w:tgtFrame="_blank" w:tooltip=" descargar presentación " w:history="1">
        <w:r w:rsidR="00463EA4" w:rsidRPr="00463EA4">
          <w:rPr>
            <w:rFonts w:ascii="Arial" w:hAnsi="Arial" w:cs="Arial"/>
            <w:color w:val="0000FF"/>
            <w:sz w:val="20"/>
            <w:szCs w:val="20"/>
            <w:u w:val="single"/>
          </w:rPr>
          <w:t>Descargar presentación</w:t>
        </w:r>
      </w:hyperlink>
      <w:r w:rsidR="000E0B39">
        <w:rPr>
          <w:rFonts w:ascii="Arial" w:hAnsi="Arial" w:cs="Arial"/>
          <w:color w:val="0000FF"/>
          <w:sz w:val="20"/>
          <w:szCs w:val="20"/>
          <w:u w:val="single"/>
        </w:rPr>
        <w:t>.</w:t>
      </w:r>
    </w:p>
    <w:p w:rsidR="009A393E" w:rsidRDefault="009A393E" w:rsidP="00463EA4">
      <w:pPr>
        <w:pStyle w:val="Prrafodelista"/>
        <w:jc w:val="both"/>
        <w:rPr>
          <w:rFonts w:ascii="Arial" w:hAnsi="Arial" w:cs="Arial"/>
          <w:sz w:val="20"/>
          <w:szCs w:val="20"/>
          <w:lang w:val="es-ES_tradnl"/>
        </w:rPr>
      </w:pPr>
    </w:p>
    <w:p w:rsidR="009A393E" w:rsidRPr="00CE1184" w:rsidRDefault="009A393E" w:rsidP="00CE1184">
      <w:pPr>
        <w:widowControl w:val="0"/>
        <w:jc w:val="center"/>
        <w:rPr>
          <w:rFonts w:ascii="Arial" w:eastAsia="Verdana" w:hAnsi="Arial" w:cs="Arial"/>
          <w:b/>
          <w:sz w:val="20"/>
          <w:szCs w:val="20"/>
        </w:rPr>
      </w:pPr>
      <w:r w:rsidRPr="00CE1184">
        <w:rPr>
          <w:rFonts w:ascii="Arial" w:eastAsia="Verdana" w:hAnsi="Arial" w:cs="Arial"/>
          <w:b/>
          <w:sz w:val="20"/>
          <w:szCs w:val="20"/>
        </w:rPr>
        <w:t>CAMBIO CLIMÁTICO</w:t>
      </w:r>
    </w:p>
    <w:p w:rsidR="00CE1184" w:rsidRDefault="009A393E" w:rsidP="00CE1184">
      <w:pPr>
        <w:jc w:val="both"/>
        <w:rPr>
          <w:rFonts w:ascii="Arial" w:eastAsia="Verdana" w:hAnsi="Arial" w:cs="Arial"/>
          <w:b/>
          <w:sz w:val="20"/>
          <w:szCs w:val="20"/>
        </w:rPr>
      </w:pPr>
      <w:r w:rsidRPr="00CE1184">
        <w:rPr>
          <w:rFonts w:ascii="Arial" w:eastAsia="Verdana" w:hAnsi="Arial" w:cs="Arial"/>
          <w:sz w:val="20"/>
          <w:szCs w:val="20"/>
        </w:rPr>
        <w:t xml:space="preserve">11:45 </w:t>
      </w:r>
      <w:r w:rsidRPr="00CE1184">
        <w:rPr>
          <w:rFonts w:ascii="Arial" w:eastAsia="Verdana" w:hAnsi="Arial" w:cs="Arial"/>
          <w:b/>
          <w:sz w:val="20"/>
          <w:szCs w:val="20"/>
        </w:rPr>
        <w:t xml:space="preserve">Conferencia. Los objetivos de Desarrollo Sostenible de la Agenda 2020 y el medio rural. </w:t>
      </w:r>
    </w:p>
    <w:p w:rsidR="00CE1184" w:rsidRPr="00CE1184" w:rsidRDefault="009A393E" w:rsidP="00CE1184">
      <w:pPr>
        <w:pStyle w:val="Prrafodelista"/>
        <w:numPr>
          <w:ilvl w:val="0"/>
          <w:numId w:val="20"/>
        </w:numPr>
        <w:jc w:val="both"/>
        <w:rPr>
          <w:rFonts w:ascii="Arial" w:eastAsia="Verdana" w:hAnsi="Arial" w:cs="Arial"/>
          <w:sz w:val="20"/>
          <w:szCs w:val="20"/>
        </w:rPr>
      </w:pPr>
      <w:r w:rsidRPr="00CE1184">
        <w:rPr>
          <w:rFonts w:ascii="Arial" w:eastAsia="Verdana" w:hAnsi="Arial" w:cs="Arial"/>
          <w:sz w:val="20"/>
          <w:szCs w:val="20"/>
        </w:rPr>
        <w:t xml:space="preserve">Presenta. D. Anselmo García Martín, Director de la Fundación </w:t>
      </w:r>
      <w:proofErr w:type="spellStart"/>
      <w:r w:rsidRPr="00CE1184">
        <w:rPr>
          <w:rFonts w:ascii="Arial" w:eastAsia="Verdana" w:hAnsi="Arial" w:cs="Arial"/>
          <w:sz w:val="20"/>
          <w:szCs w:val="20"/>
        </w:rPr>
        <w:t>Soriactiva</w:t>
      </w:r>
      <w:proofErr w:type="spellEnd"/>
      <w:r w:rsidRPr="00CE1184">
        <w:rPr>
          <w:rFonts w:ascii="Arial" w:eastAsia="Verdana" w:hAnsi="Arial" w:cs="Arial"/>
          <w:sz w:val="20"/>
          <w:szCs w:val="20"/>
        </w:rPr>
        <w:t xml:space="preserve">. </w:t>
      </w:r>
    </w:p>
    <w:p w:rsidR="009A393E" w:rsidRPr="00463EA4" w:rsidRDefault="009A393E" w:rsidP="00463EA4">
      <w:pPr>
        <w:pStyle w:val="Prrafodelista"/>
        <w:numPr>
          <w:ilvl w:val="0"/>
          <w:numId w:val="20"/>
        </w:numPr>
        <w:jc w:val="both"/>
        <w:rPr>
          <w:rFonts w:ascii="Arial" w:hAnsi="Arial" w:cs="Arial"/>
          <w:sz w:val="20"/>
          <w:szCs w:val="20"/>
        </w:rPr>
      </w:pPr>
      <w:r w:rsidRPr="00CE1184">
        <w:rPr>
          <w:rFonts w:ascii="Arial" w:eastAsia="Verdana" w:hAnsi="Arial" w:cs="Arial"/>
          <w:sz w:val="20"/>
          <w:szCs w:val="20"/>
        </w:rPr>
        <w:t>Ponente: D. Ignacio Sánchez Esteban, Asesor de la Secretaria General Técnica del Ministerio de Agricultura, Pesca y Alimentación</w:t>
      </w:r>
      <w:r w:rsidR="00463EA4">
        <w:rPr>
          <w:rFonts w:ascii="Arial" w:eastAsia="Verdana" w:hAnsi="Arial" w:cs="Arial"/>
          <w:sz w:val="20"/>
          <w:szCs w:val="20"/>
        </w:rPr>
        <w:t xml:space="preserve"> </w:t>
      </w:r>
      <w:hyperlink r:id="rId10" w:tgtFrame="_blank" w:tooltip=" descargar presentación " w:history="1">
        <w:r w:rsidR="00463EA4" w:rsidRPr="0075663A">
          <w:rPr>
            <w:rFonts w:ascii="Arial" w:hAnsi="Arial" w:cs="Arial"/>
            <w:color w:val="0000FF"/>
            <w:sz w:val="20"/>
            <w:szCs w:val="20"/>
            <w:u w:val="single"/>
          </w:rPr>
          <w:t>Descargar presentación</w:t>
        </w:r>
      </w:hyperlink>
      <w:r w:rsidRPr="00463EA4">
        <w:rPr>
          <w:rFonts w:ascii="Arial" w:eastAsia="Verdana" w:hAnsi="Arial" w:cs="Arial"/>
          <w:sz w:val="20"/>
          <w:szCs w:val="20"/>
        </w:rPr>
        <w:t>.</w:t>
      </w:r>
    </w:p>
    <w:p w:rsidR="00CE1184" w:rsidRPr="00CE1184" w:rsidRDefault="00CE1184" w:rsidP="00CE1184">
      <w:pPr>
        <w:ind w:left="360"/>
        <w:jc w:val="both"/>
        <w:rPr>
          <w:rFonts w:ascii="Arial" w:eastAsia="Verdana" w:hAnsi="Arial" w:cs="Arial"/>
          <w:sz w:val="20"/>
          <w:szCs w:val="20"/>
        </w:rPr>
      </w:pPr>
    </w:p>
    <w:p w:rsidR="00CE1184" w:rsidRPr="00CE1184" w:rsidRDefault="009A393E" w:rsidP="00CE1184">
      <w:pPr>
        <w:jc w:val="both"/>
        <w:rPr>
          <w:rFonts w:ascii="Arial" w:eastAsia="Verdana" w:hAnsi="Arial" w:cs="Arial"/>
          <w:sz w:val="20"/>
          <w:szCs w:val="20"/>
        </w:rPr>
      </w:pPr>
      <w:r w:rsidRPr="00CE1184">
        <w:rPr>
          <w:rFonts w:ascii="Arial" w:eastAsia="Verdana" w:hAnsi="Arial" w:cs="Arial"/>
          <w:sz w:val="20"/>
          <w:szCs w:val="20"/>
        </w:rPr>
        <w:t xml:space="preserve">12:30 </w:t>
      </w:r>
      <w:r w:rsidRPr="00CE1184">
        <w:rPr>
          <w:rFonts w:ascii="Arial" w:eastAsia="Verdana" w:hAnsi="Arial" w:cs="Arial"/>
          <w:b/>
          <w:sz w:val="20"/>
          <w:szCs w:val="20"/>
        </w:rPr>
        <w:t xml:space="preserve">Conferencia: La innovación y mejora genética de las semillas contra el cambio climático. </w:t>
      </w:r>
    </w:p>
    <w:p w:rsidR="00CE1184" w:rsidRPr="00CE1184" w:rsidRDefault="009A393E" w:rsidP="00CE1184">
      <w:pPr>
        <w:pStyle w:val="Prrafodelista"/>
        <w:numPr>
          <w:ilvl w:val="0"/>
          <w:numId w:val="20"/>
        </w:numPr>
        <w:jc w:val="both"/>
        <w:rPr>
          <w:rFonts w:ascii="Arial" w:eastAsia="Verdana" w:hAnsi="Arial" w:cs="Arial"/>
          <w:sz w:val="20"/>
          <w:szCs w:val="20"/>
        </w:rPr>
      </w:pPr>
      <w:r w:rsidRPr="009A393E">
        <w:rPr>
          <w:rFonts w:ascii="Arial" w:eastAsia="Verdana" w:hAnsi="Arial" w:cs="Arial"/>
          <w:sz w:val="20"/>
          <w:szCs w:val="20"/>
        </w:rPr>
        <w:t>Presenta</w:t>
      </w:r>
      <w:r w:rsidRPr="00CE1184">
        <w:rPr>
          <w:rFonts w:ascii="Arial" w:eastAsia="Verdana" w:hAnsi="Arial" w:cs="Arial"/>
          <w:sz w:val="20"/>
          <w:szCs w:val="20"/>
        </w:rPr>
        <w:t xml:space="preserve">: </w:t>
      </w:r>
      <w:r w:rsidRPr="009A393E">
        <w:rPr>
          <w:rFonts w:ascii="Arial" w:eastAsia="Verdana" w:hAnsi="Arial" w:cs="Arial"/>
          <w:sz w:val="20"/>
          <w:szCs w:val="20"/>
        </w:rPr>
        <w:t xml:space="preserve">D. José Antonio Gonzalo </w:t>
      </w:r>
      <w:proofErr w:type="spellStart"/>
      <w:r w:rsidRPr="009A393E">
        <w:rPr>
          <w:rFonts w:ascii="Arial" w:eastAsia="Verdana" w:hAnsi="Arial" w:cs="Arial"/>
          <w:sz w:val="20"/>
          <w:szCs w:val="20"/>
        </w:rPr>
        <w:t>Egido</w:t>
      </w:r>
      <w:proofErr w:type="spellEnd"/>
      <w:r w:rsidR="00CE1184">
        <w:rPr>
          <w:rFonts w:ascii="Arial" w:eastAsia="Verdana" w:hAnsi="Arial" w:cs="Arial"/>
          <w:sz w:val="20"/>
          <w:szCs w:val="20"/>
        </w:rPr>
        <w:t>, Director de Cultivos de COPISO</w:t>
      </w:r>
      <w:r w:rsidR="00CE1184" w:rsidRPr="00CE1184">
        <w:rPr>
          <w:rFonts w:ascii="Arial" w:eastAsia="Verdana" w:hAnsi="Arial" w:cs="Arial"/>
          <w:sz w:val="20"/>
          <w:szCs w:val="20"/>
        </w:rPr>
        <w:t>.</w:t>
      </w:r>
    </w:p>
    <w:p w:rsidR="009A393E" w:rsidRPr="00463EA4" w:rsidRDefault="009A393E" w:rsidP="00463EA4">
      <w:pPr>
        <w:pStyle w:val="Prrafodelista"/>
        <w:numPr>
          <w:ilvl w:val="0"/>
          <w:numId w:val="20"/>
        </w:numPr>
        <w:jc w:val="both"/>
        <w:rPr>
          <w:rFonts w:ascii="Arial" w:hAnsi="Arial" w:cs="Arial"/>
          <w:sz w:val="20"/>
          <w:szCs w:val="20"/>
        </w:rPr>
      </w:pPr>
      <w:r w:rsidRPr="009A393E">
        <w:rPr>
          <w:rFonts w:ascii="Arial" w:eastAsia="Verdana" w:hAnsi="Arial" w:cs="Arial"/>
          <w:sz w:val="20"/>
          <w:szCs w:val="20"/>
        </w:rPr>
        <w:t>Ponente: D. Antonio Villarroel López de Garma, Secretario General de la Asociación Nacional de Obtentores Vegetales (ANOVE)</w:t>
      </w:r>
      <w:r w:rsidR="00463EA4">
        <w:rPr>
          <w:rFonts w:ascii="Arial" w:eastAsia="Verdana" w:hAnsi="Arial" w:cs="Arial"/>
          <w:sz w:val="20"/>
          <w:szCs w:val="20"/>
        </w:rPr>
        <w:t xml:space="preserve"> </w:t>
      </w:r>
      <w:hyperlink r:id="rId11" w:tgtFrame="_blank" w:tooltip=" descargar presentación " w:history="1">
        <w:r w:rsidR="00463EA4" w:rsidRPr="0075663A">
          <w:rPr>
            <w:rFonts w:ascii="Arial" w:hAnsi="Arial" w:cs="Arial"/>
            <w:color w:val="0000FF"/>
            <w:sz w:val="20"/>
            <w:szCs w:val="20"/>
            <w:u w:val="single"/>
          </w:rPr>
          <w:t>Descargar presentación</w:t>
        </w:r>
      </w:hyperlink>
      <w:r w:rsidRPr="00463EA4">
        <w:rPr>
          <w:rFonts w:ascii="Arial" w:eastAsia="Verdana" w:hAnsi="Arial" w:cs="Arial"/>
          <w:sz w:val="20"/>
          <w:szCs w:val="20"/>
        </w:rPr>
        <w:t>.</w:t>
      </w:r>
    </w:p>
    <w:p w:rsidR="00CE1184" w:rsidRDefault="00CE1184" w:rsidP="00CE1184">
      <w:pPr>
        <w:pStyle w:val="Prrafodelista"/>
        <w:jc w:val="both"/>
        <w:rPr>
          <w:rFonts w:ascii="Arial" w:eastAsia="Verdana" w:hAnsi="Arial" w:cs="Arial"/>
          <w:sz w:val="20"/>
          <w:szCs w:val="20"/>
        </w:rPr>
      </w:pPr>
    </w:p>
    <w:p w:rsidR="00CE1184" w:rsidRPr="009A393E" w:rsidRDefault="00CE1184" w:rsidP="00CE1184">
      <w:pPr>
        <w:pStyle w:val="Prrafodelista"/>
        <w:jc w:val="both"/>
        <w:rPr>
          <w:rFonts w:ascii="Arial" w:eastAsia="Verdana" w:hAnsi="Arial" w:cs="Arial"/>
          <w:sz w:val="20"/>
          <w:szCs w:val="20"/>
        </w:rPr>
      </w:pPr>
    </w:p>
    <w:p w:rsidR="009A393E" w:rsidRPr="00CE1184" w:rsidRDefault="009A393E" w:rsidP="00CE1184">
      <w:pPr>
        <w:jc w:val="center"/>
        <w:rPr>
          <w:rFonts w:ascii="Arial" w:eastAsia="Verdana" w:hAnsi="Arial" w:cs="Arial"/>
          <w:b/>
          <w:sz w:val="20"/>
          <w:szCs w:val="20"/>
        </w:rPr>
      </w:pPr>
      <w:r w:rsidRPr="00CE1184">
        <w:rPr>
          <w:rFonts w:ascii="Arial" w:eastAsia="Verdana" w:hAnsi="Arial" w:cs="Arial"/>
          <w:b/>
          <w:sz w:val="20"/>
          <w:szCs w:val="20"/>
        </w:rPr>
        <w:t>DESPOBLACIÓN</w:t>
      </w:r>
    </w:p>
    <w:p w:rsidR="00CE1184" w:rsidRDefault="009A393E" w:rsidP="00CE1184">
      <w:pPr>
        <w:widowControl w:val="0"/>
        <w:jc w:val="both"/>
        <w:rPr>
          <w:rFonts w:ascii="Arial" w:hAnsi="Arial" w:cs="Arial"/>
          <w:b/>
          <w:sz w:val="20"/>
          <w:szCs w:val="20"/>
        </w:rPr>
      </w:pPr>
      <w:r w:rsidRPr="00CE1184">
        <w:rPr>
          <w:rFonts w:ascii="Arial" w:hAnsi="Arial" w:cs="Arial"/>
          <w:sz w:val="20"/>
          <w:szCs w:val="20"/>
        </w:rPr>
        <w:t xml:space="preserve">13:15. </w:t>
      </w:r>
      <w:r w:rsidRPr="00CE1184">
        <w:rPr>
          <w:rFonts w:ascii="Arial" w:hAnsi="Arial" w:cs="Arial"/>
          <w:b/>
          <w:sz w:val="20"/>
          <w:szCs w:val="20"/>
        </w:rPr>
        <w:t xml:space="preserve">Mesa redonda: </w:t>
      </w:r>
      <w:r w:rsidRPr="00CE1184">
        <w:rPr>
          <w:rFonts w:ascii="Arial" w:eastAsia="Verdana" w:hAnsi="Arial" w:cs="Arial"/>
          <w:b/>
          <w:sz w:val="20"/>
          <w:szCs w:val="20"/>
        </w:rPr>
        <w:t>El reto de la despoblación en zonas rurales.</w:t>
      </w:r>
      <w:r w:rsidRPr="00CE1184">
        <w:rPr>
          <w:rFonts w:ascii="Arial" w:hAnsi="Arial" w:cs="Arial"/>
          <w:b/>
          <w:sz w:val="20"/>
          <w:szCs w:val="20"/>
        </w:rPr>
        <w:t xml:space="preserve"> </w:t>
      </w:r>
    </w:p>
    <w:p w:rsidR="00CE1184" w:rsidRDefault="009A393E" w:rsidP="00CE1184">
      <w:pPr>
        <w:pStyle w:val="Prrafodelista"/>
        <w:widowControl w:val="0"/>
        <w:numPr>
          <w:ilvl w:val="0"/>
          <w:numId w:val="22"/>
        </w:numPr>
        <w:jc w:val="both"/>
        <w:rPr>
          <w:rFonts w:ascii="Arial" w:hAnsi="Arial" w:cs="Arial"/>
          <w:sz w:val="20"/>
          <w:szCs w:val="20"/>
          <w:lang w:val="es-ES_tradnl"/>
        </w:rPr>
      </w:pPr>
      <w:r w:rsidRPr="00CE1184">
        <w:rPr>
          <w:rFonts w:ascii="Arial" w:hAnsi="Arial" w:cs="Arial"/>
          <w:sz w:val="20"/>
          <w:szCs w:val="20"/>
        </w:rPr>
        <w:t>Presenta: D. Anselmo García Martín</w:t>
      </w:r>
      <w:r w:rsidRPr="00CE1184">
        <w:rPr>
          <w:rFonts w:ascii="Arial" w:hAnsi="Arial" w:cs="Arial"/>
          <w:sz w:val="20"/>
          <w:szCs w:val="20"/>
          <w:lang w:val="es-ES_tradnl"/>
        </w:rPr>
        <w:t xml:space="preserve">, Director de la Fundación </w:t>
      </w:r>
      <w:proofErr w:type="spellStart"/>
      <w:r w:rsidRPr="00CE1184">
        <w:rPr>
          <w:rFonts w:ascii="Arial" w:hAnsi="Arial" w:cs="Arial"/>
          <w:sz w:val="20"/>
          <w:szCs w:val="20"/>
          <w:lang w:val="es-ES_tradnl"/>
        </w:rPr>
        <w:t>Soriactiva</w:t>
      </w:r>
      <w:proofErr w:type="spellEnd"/>
      <w:r w:rsidRPr="00CE1184">
        <w:rPr>
          <w:rFonts w:ascii="Arial" w:hAnsi="Arial" w:cs="Arial"/>
          <w:sz w:val="20"/>
          <w:szCs w:val="20"/>
          <w:lang w:val="es-ES_tradnl"/>
        </w:rPr>
        <w:t xml:space="preserve">. </w:t>
      </w:r>
    </w:p>
    <w:p w:rsidR="009A393E" w:rsidRPr="00463EA4" w:rsidRDefault="009A393E" w:rsidP="00012699">
      <w:pPr>
        <w:pStyle w:val="Prrafodelista"/>
        <w:ind w:left="1066"/>
        <w:jc w:val="both"/>
        <w:rPr>
          <w:rFonts w:ascii="Arial" w:hAnsi="Arial" w:cs="Arial"/>
          <w:sz w:val="20"/>
          <w:szCs w:val="20"/>
        </w:rPr>
      </w:pPr>
      <w:r w:rsidRPr="00CE1184">
        <w:rPr>
          <w:rFonts w:ascii="Arial" w:hAnsi="Arial" w:cs="Arial"/>
          <w:sz w:val="20"/>
          <w:szCs w:val="20"/>
          <w:lang w:val="es-ES_tradnl"/>
        </w:rPr>
        <w:t>Ponente: D. José María García de Francisco, Director General de Políticas de Despoblación, del Ministerio para la Transición Ecológica y el Reto Democrático</w:t>
      </w:r>
      <w:r w:rsidR="00463EA4">
        <w:rPr>
          <w:rFonts w:ascii="Arial" w:hAnsi="Arial" w:cs="Arial"/>
          <w:sz w:val="20"/>
          <w:szCs w:val="20"/>
          <w:lang w:val="es-ES_tradnl"/>
        </w:rPr>
        <w:t xml:space="preserve"> </w:t>
      </w:r>
      <w:hyperlink r:id="rId12" w:tgtFrame="_blank" w:tooltip=" descargar presentación " w:history="1">
        <w:r w:rsidR="00463EA4" w:rsidRPr="0075663A">
          <w:rPr>
            <w:rFonts w:ascii="Arial" w:hAnsi="Arial" w:cs="Arial"/>
            <w:color w:val="0000FF"/>
            <w:sz w:val="20"/>
            <w:szCs w:val="20"/>
            <w:u w:val="single"/>
          </w:rPr>
          <w:t>Descargar presentación</w:t>
        </w:r>
      </w:hyperlink>
      <w:r w:rsidRPr="00463EA4">
        <w:rPr>
          <w:rFonts w:ascii="Arial" w:hAnsi="Arial" w:cs="Arial"/>
          <w:sz w:val="20"/>
          <w:szCs w:val="20"/>
          <w:lang w:val="es-ES_tradnl"/>
        </w:rPr>
        <w:t>.</w:t>
      </w:r>
    </w:p>
    <w:p w:rsidR="00CE1184" w:rsidRPr="00CE1184" w:rsidRDefault="00CE1184" w:rsidP="00CE1184">
      <w:pPr>
        <w:widowControl w:val="0"/>
        <w:jc w:val="both"/>
        <w:rPr>
          <w:rFonts w:ascii="Arial" w:hAnsi="Arial" w:cs="Arial"/>
          <w:sz w:val="20"/>
          <w:szCs w:val="20"/>
          <w:lang w:val="es-ES_tradnl"/>
        </w:rPr>
      </w:pPr>
    </w:p>
    <w:p w:rsidR="009A393E" w:rsidRPr="00CE1184" w:rsidRDefault="009A393E" w:rsidP="00CE1184">
      <w:pPr>
        <w:jc w:val="center"/>
        <w:rPr>
          <w:rFonts w:ascii="Arial" w:eastAsia="Verdana" w:hAnsi="Arial" w:cs="Arial"/>
          <w:b/>
          <w:sz w:val="20"/>
          <w:szCs w:val="20"/>
        </w:rPr>
      </w:pPr>
      <w:r w:rsidRPr="00CE1184">
        <w:rPr>
          <w:rFonts w:ascii="Arial" w:eastAsia="Verdana" w:hAnsi="Arial" w:cs="Arial"/>
          <w:b/>
          <w:sz w:val="20"/>
          <w:szCs w:val="20"/>
        </w:rPr>
        <w:t>CONCLUSIONES Y CLAUSURA</w:t>
      </w:r>
    </w:p>
    <w:p w:rsidR="009A393E" w:rsidRPr="00CE1184" w:rsidRDefault="009A393E" w:rsidP="00CE1184">
      <w:pPr>
        <w:jc w:val="both"/>
        <w:rPr>
          <w:rFonts w:ascii="Arial" w:eastAsia="Verdana" w:hAnsi="Arial" w:cs="Arial"/>
          <w:sz w:val="20"/>
          <w:szCs w:val="20"/>
        </w:rPr>
      </w:pPr>
      <w:r w:rsidRPr="00CE1184">
        <w:rPr>
          <w:rFonts w:ascii="Arial" w:hAnsi="Arial" w:cs="Arial"/>
          <w:sz w:val="20"/>
          <w:szCs w:val="20"/>
        </w:rPr>
        <w:t>14:00.</w:t>
      </w:r>
      <w:r w:rsidRPr="00CE1184">
        <w:rPr>
          <w:rFonts w:ascii="Arial" w:hAnsi="Arial" w:cs="Arial"/>
          <w:b/>
          <w:sz w:val="20"/>
          <w:szCs w:val="20"/>
        </w:rPr>
        <w:t xml:space="preserve"> Conclusiones y c</w:t>
      </w:r>
      <w:r w:rsidRPr="00CE1184">
        <w:rPr>
          <w:rFonts w:ascii="Arial" w:eastAsia="Verdana" w:hAnsi="Arial" w:cs="Arial"/>
          <w:b/>
          <w:sz w:val="20"/>
          <w:szCs w:val="20"/>
        </w:rPr>
        <w:t xml:space="preserve">lausura de la Jornada. </w:t>
      </w:r>
      <w:r w:rsidRPr="00CE1184">
        <w:rPr>
          <w:rFonts w:ascii="Arial" w:eastAsia="Verdana" w:hAnsi="Arial" w:cs="Arial"/>
          <w:sz w:val="20"/>
          <w:szCs w:val="20"/>
        </w:rPr>
        <w:t xml:space="preserve">Dña. Mercedes Molina </w:t>
      </w:r>
      <w:proofErr w:type="spellStart"/>
      <w:r w:rsidRPr="00CE1184">
        <w:rPr>
          <w:rFonts w:ascii="Arial" w:eastAsia="Verdana" w:hAnsi="Arial" w:cs="Arial"/>
          <w:sz w:val="20"/>
          <w:szCs w:val="20"/>
        </w:rPr>
        <w:t>Ibañez</w:t>
      </w:r>
      <w:proofErr w:type="spellEnd"/>
      <w:r w:rsidRPr="00CE1184">
        <w:rPr>
          <w:rFonts w:ascii="Arial" w:eastAsia="Verdana" w:hAnsi="Arial" w:cs="Arial"/>
          <w:sz w:val="20"/>
          <w:szCs w:val="20"/>
        </w:rPr>
        <w:t xml:space="preserve">. Catedrática </w:t>
      </w:r>
      <w:r w:rsidRPr="00CE1184">
        <w:rPr>
          <w:rFonts w:ascii="Arial" w:hAnsi="Arial" w:cs="Arial"/>
          <w:sz w:val="20"/>
          <w:szCs w:val="20"/>
        </w:rPr>
        <w:t>emérita de Geografía Humana de la Universidad Complutense de Madrid</w:t>
      </w:r>
      <w:r w:rsidRPr="00CE1184">
        <w:rPr>
          <w:rFonts w:ascii="Arial" w:eastAsia="Verdana" w:hAnsi="Arial" w:cs="Arial"/>
          <w:sz w:val="20"/>
          <w:szCs w:val="20"/>
        </w:rPr>
        <w:t>.</w:t>
      </w:r>
    </w:p>
    <w:p w:rsidR="00CE1184" w:rsidRDefault="00CE1184" w:rsidP="00CE1184">
      <w:pPr>
        <w:autoSpaceDE w:val="0"/>
        <w:autoSpaceDN w:val="0"/>
        <w:adjustRightInd w:val="0"/>
        <w:jc w:val="both"/>
        <w:rPr>
          <w:rFonts w:ascii="Arial" w:hAnsi="Arial" w:cs="Arial"/>
          <w:sz w:val="20"/>
          <w:szCs w:val="20"/>
        </w:rPr>
      </w:pPr>
    </w:p>
    <w:p w:rsidR="009A393E" w:rsidRPr="00CE1184" w:rsidRDefault="009A393E" w:rsidP="00CE1184">
      <w:pPr>
        <w:autoSpaceDE w:val="0"/>
        <w:autoSpaceDN w:val="0"/>
        <w:adjustRightInd w:val="0"/>
        <w:jc w:val="center"/>
        <w:rPr>
          <w:rFonts w:ascii="Arial" w:hAnsi="Arial" w:cs="Arial"/>
          <w:b/>
          <w:sz w:val="20"/>
          <w:szCs w:val="20"/>
        </w:rPr>
      </w:pPr>
      <w:r w:rsidRPr="00CE1184">
        <w:rPr>
          <w:rFonts w:ascii="Arial" w:hAnsi="Arial" w:cs="Arial"/>
          <w:b/>
          <w:sz w:val="20"/>
          <w:szCs w:val="20"/>
        </w:rPr>
        <w:t>INSCRIPCIONES</w:t>
      </w:r>
    </w:p>
    <w:p w:rsidR="009A393E" w:rsidRPr="00CE1184" w:rsidRDefault="009A393E" w:rsidP="00CE1184">
      <w:pPr>
        <w:autoSpaceDE w:val="0"/>
        <w:autoSpaceDN w:val="0"/>
        <w:adjustRightInd w:val="0"/>
        <w:jc w:val="both"/>
        <w:rPr>
          <w:rFonts w:ascii="Arial" w:hAnsi="Arial" w:cs="Arial"/>
          <w:sz w:val="20"/>
          <w:szCs w:val="20"/>
        </w:rPr>
      </w:pPr>
      <w:r w:rsidRPr="00CE1184">
        <w:rPr>
          <w:rFonts w:ascii="Arial" w:hAnsi="Arial" w:cs="Arial"/>
          <w:sz w:val="20"/>
          <w:szCs w:val="20"/>
        </w:rPr>
        <w:t xml:space="preserve">El Foro </w:t>
      </w:r>
      <w:proofErr w:type="spellStart"/>
      <w:r w:rsidRPr="00CE1184">
        <w:rPr>
          <w:rFonts w:ascii="Arial" w:hAnsi="Arial" w:cs="Arial"/>
          <w:sz w:val="20"/>
          <w:szCs w:val="20"/>
        </w:rPr>
        <w:t>on</w:t>
      </w:r>
      <w:proofErr w:type="spellEnd"/>
      <w:r w:rsidRPr="00CE1184">
        <w:rPr>
          <w:rFonts w:ascii="Arial" w:hAnsi="Arial" w:cs="Arial"/>
          <w:sz w:val="20"/>
          <w:szCs w:val="20"/>
        </w:rPr>
        <w:t xml:space="preserve"> line se llevará a cabo el próximo día 7 de octubre de septiembre y podrá seguirse en directo desde los lugares que elijan los interesados ya que será retrasmitido en directo, siendo necesario registrarse en la plataforma para las conferencias que más le interesen, bien mediante el enlace  </w:t>
      </w:r>
      <w:hyperlink r:id="rId13" w:history="1">
        <w:r w:rsidRPr="00CE1184">
          <w:rPr>
            <w:rStyle w:val="Hipervnculo"/>
            <w:rFonts w:ascii="Arial" w:hAnsi="Arial" w:cs="Arial"/>
            <w:sz w:val="20"/>
            <w:szCs w:val="20"/>
          </w:rPr>
          <w:t>https://docs.google.com/forms/d/1Rh6sWSh9Lvi0P8mNbxsZYTs6Ym_UinRYV6bpbYfL_Ww/viewform?edit_requested=true</w:t>
        </w:r>
      </w:hyperlink>
      <w:r w:rsidRPr="00CE1184">
        <w:rPr>
          <w:rFonts w:ascii="Arial" w:hAnsi="Arial" w:cs="Arial"/>
          <w:sz w:val="20"/>
          <w:szCs w:val="20"/>
        </w:rPr>
        <w:t>.</w:t>
      </w:r>
    </w:p>
    <w:p w:rsidR="009A393E" w:rsidRPr="009A393E" w:rsidRDefault="009A393E" w:rsidP="00CE1184">
      <w:pPr>
        <w:pStyle w:val="letra"/>
        <w:spacing w:before="0" w:beforeAutospacing="0" w:after="0" w:afterAutospacing="0"/>
        <w:rPr>
          <w:rFonts w:ascii="Arial" w:hAnsi="Arial" w:cs="Arial"/>
          <w:sz w:val="20"/>
          <w:szCs w:val="20"/>
        </w:rPr>
      </w:pPr>
      <w:r w:rsidRPr="009A393E">
        <w:rPr>
          <w:rFonts w:ascii="Arial" w:hAnsi="Arial" w:cs="Arial"/>
          <w:sz w:val="20"/>
          <w:szCs w:val="20"/>
        </w:rPr>
        <w:t>Y también pueden hacerlo poniendo la cámara de fotos del teléfono móvil encima del código bidimensional cuadrado (</w:t>
      </w:r>
      <w:proofErr w:type="spellStart"/>
      <w:r w:rsidRPr="009A393E">
        <w:rPr>
          <w:rFonts w:ascii="Arial" w:hAnsi="Arial" w:cs="Arial"/>
          <w:sz w:val="20"/>
          <w:szCs w:val="20"/>
        </w:rPr>
        <w:t>qr</w:t>
      </w:r>
      <w:proofErr w:type="spellEnd"/>
      <w:r w:rsidRPr="009A393E">
        <w:rPr>
          <w:rFonts w:ascii="Arial" w:hAnsi="Arial" w:cs="Arial"/>
          <w:sz w:val="20"/>
          <w:szCs w:val="20"/>
        </w:rPr>
        <w:t xml:space="preserve">), que se adjunta, y que almacena los datos codificados, que aparece en el tríptico, cartel, etc.  </w:t>
      </w:r>
    </w:p>
    <w:p w:rsidR="009A393E" w:rsidRPr="00CE1184" w:rsidRDefault="009A393E" w:rsidP="00CE1184">
      <w:pPr>
        <w:autoSpaceDE w:val="0"/>
        <w:autoSpaceDN w:val="0"/>
        <w:adjustRightInd w:val="0"/>
        <w:jc w:val="center"/>
        <w:rPr>
          <w:rFonts w:ascii="Arial" w:hAnsi="Arial" w:cs="Arial"/>
          <w:sz w:val="20"/>
          <w:szCs w:val="20"/>
        </w:rPr>
      </w:pPr>
      <w:r w:rsidRPr="009A393E">
        <w:rPr>
          <w:noProof/>
          <w:lang w:eastAsia="es-ES"/>
        </w:rPr>
        <w:drawing>
          <wp:inline distT="0" distB="0" distL="0" distR="0">
            <wp:extent cx="922020" cy="9372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2020" cy="937260"/>
                    </a:xfrm>
                    <a:prstGeom prst="rect">
                      <a:avLst/>
                    </a:prstGeom>
                    <a:noFill/>
                    <a:ln>
                      <a:noFill/>
                    </a:ln>
                  </pic:spPr>
                </pic:pic>
              </a:graphicData>
            </a:graphic>
          </wp:inline>
        </w:drawing>
      </w:r>
    </w:p>
    <w:p w:rsidR="009A393E" w:rsidRPr="00CE1184" w:rsidRDefault="009A393E" w:rsidP="00CE1184">
      <w:pPr>
        <w:autoSpaceDE w:val="0"/>
        <w:autoSpaceDN w:val="0"/>
        <w:adjustRightInd w:val="0"/>
        <w:jc w:val="both"/>
        <w:rPr>
          <w:rFonts w:ascii="Arial" w:hAnsi="Arial" w:cs="Arial"/>
          <w:sz w:val="20"/>
          <w:szCs w:val="20"/>
        </w:rPr>
      </w:pPr>
      <w:r w:rsidRPr="00CE1184">
        <w:rPr>
          <w:rFonts w:ascii="Arial" w:hAnsi="Arial" w:cs="Arial"/>
          <w:sz w:val="20"/>
          <w:szCs w:val="20"/>
        </w:rPr>
        <w:t>En cualquiera de las dos opciones, una vez registrado, se le enviará al correo electrónico que indique un enlace para que pueda seguir las conferencias en directo.</w:t>
      </w:r>
    </w:p>
    <w:p w:rsidR="009A393E" w:rsidRPr="009A393E" w:rsidRDefault="009A393E" w:rsidP="00CE1184">
      <w:pPr>
        <w:pStyle w:val="letra"/>
        <w:spacing w:before="0" w:beforeAutospacing="0" w:after="0" w:afterAutospacing="0"/>
        <w:rPr>
          <w:rFonts w:ascii="Arial" w:hAnsi="Arial" w:cs="Arial"/>
          <w:sz w:val="20"/>
          <w:szCs w:val="20"/>
        </w:rPr>
      </w:pPr>
      <w:r w:rsidRPr="009A393E">
        <w:rPr>
          <w:rFonts w:ascii="Arial" w:hAnsi="Arial" w:cs="Arial"/>
          <w:sz w:val="20"/>
          <w:szCs w:val="20"/>
        </w:rPr>
        <w:t>Por todo lo anterior invitamos a todos los estudiantes, empresarios, autónomos, agricultores y mujeres del mundo rural a participar y compartir experiencias sobre los citados temas.</w:t>
      </w:r>
    </w:p>
    <w:p w:rsidR="004A18B9" w:rsidRPr="004A18B9" w:rsidRDefault="002151FC" w:rsidP="004A18B9">
      <w:pPr>
        <w:spacing w:after="0" w:line="240" w:lineRule="auto"/>
        <w:jc w:val="both"/>
        <w:rPr>
          <w:rFonts w:ascii="Arial" w:eastAsia="Times New Roman" w:hAnsi="Arial" w:cs="Arial"/>
          <w:sz w:val="20"/>
          <w:szCs w:val="20"/>
          <w:lang w:eastAsia="es-ES"/>
        </w:rPr>
      </w:pPr>
      <w:r>
        <w:rPr>
          <w:rFonts w:ascii="Arial" w:eastAsia="Times New Roman" w:hAnsi="Arial" w:cs="Arial"/>
          <w:sz w:val="20"/>
          <w:szCs w:val="20"/>
          <w:lang w:eastAsia="es-ES"/>
        </w:rPr>
        <w:pict>
          <v:rect id="_x0000_i1025" style="width:0;height:1.5pt" o:hralign="center" o:hrstd="t" o:hr="t" fillcolor="#a0a0a0" stroked="f"/>
        </w:pict>
      </w:r>
    </w:p>
    <w:p w:rsidR="004A18B9" w:rsidRPr="004A18B9" w:rsidRDefault="004A18B9" w:rsidP="004A18B9">
      <w:pPr>
        <w:spacing w:before="100" w:beforeAutospacing="1" w:after="100" w:afterAutospacing="1" w:line="240" w:lineRule="auto"/>
        <w:jc w:val="both"/>
        <w:rPr>
          <w:rFonts w:ascii="Arial" w:eastAsia="Times New Roman" w:hAnsi="Arial" w:cs="Arial"/>
          <w:sz w:val="20"/>
          <w:szCs w:val="20"/>
          <w:lang w:eastAsia="es-ES"/>
        </w:rPr>
      </w:pPr>
      <w:r w:rsidRPr="004A18B9">
        <w:rPr>
          <w:rFonts w:ascii="Arial" w:eastAsia="Times New Roman" w:hAnsi="Arial" w:cs="Arial"/>
          <w:b/>
          <w:bCs/>
          <w:sz w:val="20"/>
          <w:szCs w:val="20"/>
          <w:u w:val="single"/>
          <w:lang w:eastAsia="es-ES"/>
        </w:rPr>
        <w:t>ORGANIZAN Y FINANCIAN</w:t>
      </w:r>
    </w:p>
    <w:p w:rsidR="004A18B9" w:rsidRPr="004A18B9" w:rsidRDefault="002151FC" w:rsidP="004A18B9">
      <w:pPr>
        <w:numPr>
          <w:ilvl w:val="0"/>
          <w:numId w:val="1"/>
        </w:numPr>
        <w:spacing w:before="100" w:beforeAutospacing="1" w:after="100" w:afterAutospacing="1" w:line="240" w:lineRule="auto"/>
        <w:jc w:val="both"/>
        <w:rPr>
          <w:rFonts w:ascii="Arial" w:eastAsia="Times New Roman" w:hAnsi="Arial" w:cs="Arial"/>
          <w:sz w:val="20"/>
          <w:szCs w:val="20"/>
          <w:lang w:eastAsia="es-ES"/>
        </w:rPr>
      </w:pPr>
      <w:hyperlink r:id="rId15" w:tgtFrame="_blank" w:tooltip=" SORIACTIVA " w:history="1">
        <w:r w:rsidR="004A18B9" w:rsidRPr="004A18B9">
          <w:rPr>
            <w:rFonts w:ascii="Arial" w:eastAsia="Times New Roman" w:hAnsi="Arial" w:cs="Arial"/>
            <w:color w:val="0000FF"/>
            <w:sz w:val="20"/>
            <w:szCs w:val="20"/>
            <w:u w:val="single"/>
            <w:lang w:eastAsia="es-ES"/>
          </w:rPr>
          <w:t>Fundación SORIACTIVA</w:t>
        </w:r>
      </w:hyperlink>
      <w:r w:rsidR="00C70968">
        <w:rPr>
          <w:rFonts w:ascii="Arial" w:eastAsia="Times New Roman" w:hAnsi="Arial" w:cs="Arial"/>
          <w:color w:val="0000FF"/>
          <w:sz w:val="20"/>
          <w:szCs w:val="20"/>
          <w:u w:val="single"/>
          <w:lang w:eastAsia="es-ES"/>
        </w:rPr>
        <w:t xml:space="preserve">   </w:t>
      </w:r>
      <w:r w:rsidR="00C70968" w:rsidRPr="00C70968">
        <w:rPr>
          <w:rFonts w:ascii="Arial" w:eastAsia="Times New Roman" w:hAnsi="Arial" w:cs="Arial"/>
          <w:color w:val="FF0000"/>
          <w:sz w:val="20"/>
          <w:szCs w:val="20"/>
          <w:u w:val="single"/>
          <w:lang w:eastAsia="es-ES"/>
        </w:rPr>
        <w:t xml:space="preserve">(enlace: </w:t>
      </w:r>
      <w:r w:rsidR="00C70968">
        <w:rPr>
          <w:rFonts w:ascii="Arial" w:eastAsia="Times New Roman" w:hAnsi="Arial" w:cs="Arial"/>
          <w:color w:val="FF0000"/>
          <w:sz w:val="20"/>
          <w:szCs w:val="20"/>
          <w:u w:val="single"/>
          <w:lang w:eastAsia="es-ES"/>
        </w:rPr>
        <w:t>www.</w:t>
      </w:r>
      <w:r w:rsidR="00C70968" w:rsidRPr="00C70968">
        <w:rPr>
          <w:rFonts w:ascii="Arial" w:eastAsia="Times New Roman" w:hAnsi="Arial" w:cs="Arial"/>
          <w:color w:val="FF0000"/>
          <w:sz w:val="20"/>
          <w:szCs w:val="20"/>
          <w:u w:val="single"/>
          <w:lang w:eastAsia="es-ES"/>
        </w:rPr>
        <w:t>soriactiva.com)</w:t>
      </w:r>
    </w:p>
    <w:p w:rsidR="004A18B9" w:rsidRPr="00C70968" w:rsidRDefault="002151FC" w:rsidP="00C70968">
      <w:pPr>
        <w:numPr>
          <w:ilvl w:val="0"/>
          <w:numId w:val="1"/>
        </w:numPr>
        <w:spacing w:before="100" w:beforeAutospacing="1" w:after="100" w:afterAutospacing="1" w:line="240" w:lineRule="auto"/>
        <w:jc w:val="both"/>
        <w:rPr>
          <w:rFonts w:ascii="Arial" w:eastAsia="Times New Roman" w:hAnsi="Arial" w:cs="Arial"/>
          <w:color w:val="FF0000"/>
          <w:sz w:val="20"/>
          <w:szCs w:val="20"/>
          <w:lang w:eastAsia="es-ES"/>
        </w:rPr>
      </w:pPr>
      <w:hyperlink r:id="rId16" w:tgtFrame="_blank" w:tooltip=" Caja Rural de Soria " w:history="1">
        <w:r w:rsidR="004A18B9" w:rsidRPr="004A18B9">
          <w:rPr>
            <w:rFonts w:ascii="Arial" w:eastAsia="Times New Roman" w:hAnsi="Arial" w:cs="Arial"/>
            <w:color w:val="0000FF"/>
            <w:sz w:val="20"/>
            <w:szCs w:val="20"/>
            <w:u w:val="single"/>
            <w:lang w:eastAsia="es-ES"/>
          </w:rPr>
          <w:t>Caja Rural de Soria</w:t>
        </w:r>
      </w:hyperlink>
      <w:r w:rsidR="00C70968">
        <w:rPr>
          <w:rFonts w:ascii="Arial" w:eastAsia="Times New Roman" w:hAnsi="Arial" w:cs="Arial"/>
          <w:color w:val="0000FF"/>
          <w:sz w:val="20"/>
          <w:szCs w:val="20"/>
          <w:u w:val="single"/>
          <w:lang w:eastAsia="es-ES"/>
        </w:rPr>
        <w:t xml:space="preserve">   </w:t>
      </w:r>
      <w:r w:rsidR="00C70968" w:rsidRPr="00C70968">
        <w:rPr>
          <w:rFonts w:ascii="Arial" w:eastAsia="Times New Roman" w:hAnsi="Arial" w:cs="Arial"/>
          <w:color w:val="FF0000"/>
          <w:sz w:val="20"/>
          <w:szCs w:val="20"/>
          <w:u w:val="single"/>
          <w:lang w:eastAsia="es-ES"/>
        </w:rPr>
        <w:t>(enlace: http://www.cajaruraldesoria.com/inicio.html)</w:t>
      </w:r>
    </w:p>
    <w:p w:rsidR="004A18B9" w:rsidRPr="004A18B9" w:rsidRDefault="002151FC" w:rsidP="00C70968">
      <w:pPr>
        <w:numPr>
          <w:ilvl w:val="0"/>
          <w:numId w:val="1"/>
        </w:numPr>
        <w:spacing w:before="100" w:beforeAutospacing="1" w:after="100" w:afterAutospacing="1" w:line="240" w:lineRule="auto"/>
        <w:jc w:val="both"/>
        <w:rPr>
          <w:rFonts w:ascii="Arial" w:eastAsia="Times New Roman" w:hAnsi="Arial" w:cs="Arial"/>
          <w:sz w:val="20"/>
          <w:szCs w:val="20"/>
          <w:lang w:eastAsia="es-ES"/>
        </w:rPr>
      </w:pPr>
      <w:hyperlink r:id="rId17" w:tgtFrame="_blank" w:tooltip=" Ministerio de Empleo y Seguridad Social " w:history="1">
        <w:r w:rsidR="004A18B9" w:rsidRPr="004A18B9">
          <w:rPr>
            <w:rFonts w:ascii="Arial" w:eastAsia="Times New Roman" w:hAnsi="Arial" w:cs="Arial"/>
            <w:color w:val="0000FF"/>
            <w:sz w:val="20"/>
            <w:szCs w:val="20"/>
            <w:u w:val="single"/>
            <w:lang w:eastAsia="es-ES"/>
          </w:rPr>
          <w:t xml:space="preserve">Ministerio de </w:t>
        </w:r>
        <w:r w:rsidR="00CF245B">
          <w:rPr>
            <w:rFonts w:ascii="Arial" w:eastAsia="Times New Roman" w:hAnsi="Arial" w:cs="Arial"/>
            <w:color w:val="0000FF"/>
            <w:sz w:val="20"/>
            <w:szCs w:val="20"/>
            <w:u w:val="single"/>
            <w:lang w:eastAsia="es-ES"/>
          </w:rPr>
          <w:t>Trabajo y Economía Social</w:t>
        </w:r>
      </w:hyperlink>
      <w:r w:rsidR="00C70968">
        <w:rPr>
          <w:rFonts w:ascii="Arial" w:eastAsia="Times New Roman" w:hAnsi="Arial" w:cs="Arial"/>
          <w:color w:val="0000FF"/>
          <w:sz w:val="20"/>
          <w:szCs w:val="20"/>
          <w:u w:val="single"/>
          <w:lang w:eastAsia="es-ES"/>
        </w:rPr>
        <w:t xml:space="preserve">  </w:t>
      </w:r>
      <w:r w:rsidR="00C70968" w:rsidRPr="00C70968">
        <w:rPr>
          <w:rFonts w:ascii="Arial" w:eastAsia="Times New Roman" w:hAnsi="Arial" w:cs="Arial"/>
          <w:color w:val="FF0000"/>
          <w:sz w:val="20"/>
          <w:szCs w:val="20"/>
          <w:u w:val="single"/>
          <w:lang w:eastAsia="es-ES"/>
        </w:rPr>
        <w:t>(enlace: http://www.mites.gob.es/)</w:t>
      </w:r>
    </w:p>
    <w:p w:rsidR="00C70968" w:rsidRDefault="00C70968">
      <w:pPr>
        <w:rPr>
          <w:rFonts w:ascii="Arial" w:eastAsia="Times New Roman" w:hAnsi="Arial" w:cs="Arial"/>
          <w:b/>
          <w:bCs/>
          <w:sz w:val="20"/>
          <w:szCs w:val="20"/>
          <w:u w:val="single"/>
          <w:lang w:eastAsia="es-ES"/>
        </w:rPr>
      </w:pPr>
      <w:r>
        <w:rPr>
          <w:rFonts w:ascii="Arial" w:eastAsia="Times New Roman" w:hAnsi="Arial" w:cs="Arial"/>
          <w:b/>
          <w:bCs/>
          <w:sz w:val="20"/>
          <w:szCs w:val="20"/>
          <w:u w:val="single"/>
          <w:lang w:eastAsia="es-ES"/>
        </w:rPr>
        <w:br w:type="page"/>
      </w:r>
    </w:p>
    <w:p w:rsidR="004A18B9" w:rsidRPr="004A18B9" w:rsidRDefault="004A18B9" w:rsidP="004A18B9">
      <w:pPr>
        <w:spacing w:before="100" w:beforeAutospacing="1" w:after="100" w:afterAutospacing="1" w:line="240" w:lineRule="auto"/>
        <w:jc w:val="both"/>
        <w:rPr>
          <w:rFonts w:ascii="Arial" w:eastAsia="Times New Roman" w:hAnsi="Arial" w:cs="Arial"/>
          <w:sz w:val="20"/>
          <w:szCs w:val="20"/>
          <w:lang w:eastAsia="es-ES"/>
        </w:rPr>
      </w:pPr>
      <w:r w:rsidRPr="004A18B9">
        <w:rPr>
          <w:rFonts w:ascii="Arial" w:eastAsia="Times New Roman" w:hAnsi="Arial" w:cs="Arial"/>
          <w:b/>
          <w:bCs/>
          <w:sz w:val="20"/>
          <w:szCs w:val="20"/>
          <w:u w:val="single"/>
          <w:lang w:eastAsia="es-ES"/>
        </w:rPr>
        <w:t>COLABORAN</w:t>
      </w:r>
    </w:p>
    <w:p w:rsidR="00CE1184" w:rsidRPr="00CE1184" w:rsidRDefault="00CE1184" w:rsidP="00CF245B">
      <w:pPr>
        <w:numPr>
          <w:ilvl w:val="0"/>
          <w:numId w:val="2"/>
        </w:numPr>
        <w:spacing w:before="100" w:beforeAutospacing="1" w:after="100" w:afterAutospacing="1" w:line="240" w:lineRule="auto"/>
        <w:jc w:val="both"/>
        <w:rPr>
          <w:rFonts w:ascii="Arial" w:eastAsia="Times New Roman" w:hAnsi="Arial" w:cs="Arial"/>
          <w:sz w:val="20"/>
          <w:szCs w:val="20"/>
          <w:lang w:eastAsia="es-ES"/>
        </w:rPr>
      </w:pPr>
      <w:r>
        <w:t xml:space="preserve">Parque Científico - </w:t>
      </w:r>
      <w:hyperlink r:id="rId18" w:tgtFrame="_blank" w:tooltip=" Universidad de Valladolid " w:history="1">
        <w:r w:rsidR="004A18B9" w:rsidRPr="00CE1184">
          <w:rPr>
            <w:rFonts w:ascii="Arial" w:eastAsia="Times New Roman" w:hAnsi="Arial" w:cs="Arial"/>
            <w:color w:val="0000FF"/>
            <w:sz w:val="20"/>
            <w:szCs w:val="20"/>
            <w:u w:val="single"/>
            <w:lang w:eastAsia="es-ES"/>
          </w:rPr>
          <w:t>Universidad de Valladolid</w:t>
        </w:r>
      </w:hyperlink>
      <w:r w:rsidR="00CF245B">
        <w:rPr>
          <w:rFonts w:ascii="Arial" w:eastAsia="Times New Roman" w:hAnsi="Arial" w:cs="Arial"/>
          <w:color w:val="0000FF"/>
          <w:sz w:val="20"/>
          <w:szCs w:val="20"/>
          <w:u w:val="single"/>
          <w:lang w:eastAsia="es-ES"/>
        </w:rPr>
        <w:t xml:space="preserve">  </w:t>
      </w:r>
      <w:r w:rsidR="00CF245B" w:rsidRPr="00C70968">
        <w:rPr>
          <w:rFonts w:ascii="Arial" w:eastAsia="Times New Roman" w:hAnsi="Arial" w:cs="Arial"/>
          <w:color w:val="FF0000"/>
          <w:sz w:val="20"/>
          <w:szCs w:val="20"/>
          <w:u w:val="single"/>
          <w:lang w:eastAsia="es-ES"/>
        </w:rPr>
        <w:t>(enlace http://www.parquecientificouva.es/)</w:t>
      </w:r>
    </w:p>
    <w:p w:rsidR="004A18B9" w:rsidRPr="00C70968" w:rsidRDefault="00CE1184" w:rsidP="00CF245B">
      <w:pPr>
        <w:numPr>
          <w:ilvl w:val="0"/>
          <w:numId w:val="2"/>
        </w:numPr>
        <w:spacing w:before="100" w:beforeAutospacing="1" w:after="100" w:afterAutospacing="1" w:line="240" w:lineRule="auto"/>
        <w:jc w:val="both"/>
        <w:rPr>
          <w:rFonts w:ascii="Arial" w:eastAsia="Times New Roman" w:hAnsi="Arial" w:cs="Arial"/>
          <w:color w:val="FF0000"/>
          <w:sz w:val="20"/>
          <w:szCs w:val="20"/>
          <w:lang w:eastAsia="es-ES"/>
        </w:rPr>
      </w:pPr>
      <w:r>
        <w:t xml:space="preserve">Cátedra </w:t>
      </w:r>
      <w:r w:rsidR="00CF245B">
        <w:t xml:space="preserve">Conocimiento e Innovación Caja Rural de Soria </w:t>
      </w:r>
      <w:r w:rsidR="00CF245B" w:rsidRPr="00C70968">
        <w:rPr>
          <w:color w:val="FF0000"/>
        </w:rPr>
        <w:t xml:space="preserve">(enlace: </w:t>
      </w:r>
      <w:hyperlink r:id="rId19" w:history="1">
        <w:r w:rsidR="00CF245B" w:rsidRPr="00C70968">
          <w:rPr>
            <w:rStyle w:val="Hipervnculo"/>
            <w:color w:val="FF0000"/>
          </w:rPr>
          <w:t>https://campusdesoria.uva.es/catedra.html</w:t>
        </w:r>
      </w:hyperlink>
      <w:r w:rsidR="00C70968" w:rsidRPr="00C70968">
        <w:rPr>
          <w:rStyle w:val="Hipervnculo"/>
          <w:color w:val="FF0000"/>
        </w:rPr>
        <w:t>)</w:t>
      </w:r>
    </w:p>
    <w:p w:rsidR="00CF245B" w:rsidRPr="00CE1184" w:rsidRDefault="00CF245B" w:rsidP="00CF245B">
      <w:pPr>
        <w:spacing w:before="100" w:beforeAutospacing="1" w:after="100" w:afterAutospacing="1" w:line="240" w:lineRule="auto"/>
        <w:ind w:left="720"/>
        <w:jc w:val="both"/>
        <w:rPr>
          <w:rFonts w:ascii="Arial" w:eastAsia="Times New Roman" w:hAnsi="Arial" w:cs="Arial"/>
          <w:sz w:val="20"/>
          <w:szCs w:val="20"/>
          <w:lang w:eastAsia="es-ES"/>
        </w:rPr>
      </w:pPr>
    </w:p>
    <w:p w:rsidR="004A18B9" w:rsidRPr="004A18B9" w:rsidRDefault="002151FC" w:rsidP="004A18B9">
      <w:pPr>
        <w:spacing w:after="0" w:line="240" w:lineRule="auto"/>
        <w:jc w:val="both"/>
        <w:rPr>
          <w:rFonts w:ascii="Arial" w:eastAsia="Times New Roman" w:hAnsi="Arial" w:cs="Arial"/>
          <w:sz w:val="20"/>
          <w:szCs w:val="20"/>
          <w:lang w:eastAsia="es-ES"/>
        </w:rPr>
      </w:pPr>
      <w:r>
        <w:rPr>
          <w:rFonts w:ascii="Arial" w:eastAsia="Times New Roman" w:hAnsi="Arial" w:cs="Arial"/>
          <w:sz w:val="20"/>
          <w:szCs w:val="20"/>
          <w:lang w:eastAsia="es-ES"/>
        </w:rPr>
        <w:pict>
          <v:rect id="_x0000_i1026" style="width:0;height:1.5pt" o:hralign="center" o:hrstd="t" o:hr="t" fillcolor="#a0a0a0" stroked="f"/>
        </w:pict>
      </w:r>
    </w:p>
    <w:p w:rsidR="004A18B9" w:rsidRPr="004A18B9" w:rsidRDefault="004A18B9" w:rsidP="004A18B9">
      <w:pPr>
        <w:spacing w:before="100" w:beforeAutospacing="1" w:after="100" w:afterAutospacing="1" w:line="240" w:lineRule="auto"/>
        <w:jc w:val="both"/>
        <w:rPr>
          <w:rFonts w:ascii="Arial" w:eastAsia="Times New Roman" w:hAnsi="Arial" w:cs="Arial"/>
          <w:sz w:val="20"/>
          <w:szCs w:val="20"/>
          <w:lang w:eastAsia="es-ES"/>
        </w:rPr>
      </w:pPr>
      <w:r w:rsidRPr="004A18B9">
        <w:rPr>
          <w:rFonts w:ascii="Arial" w:eastAsia="Times New Roman" w:hAnsi="Arial" w:cs="Arial"/>
          <w:sz w:val="20"/>
          <w:szCs w:val="20"/>
          <w:u w:val="single"/>
          <w:lang w:eastAsia="es-ES"/>
        </w:rPr>
        <w:t>MÁS INFORMACIÓN</w:t>
      </w:r>
    </w:p>
    <w:p w:rsidR="008807F6" w:rsidRDefault="004A18B9" w:rsidP="008807F6">
      <w:pPr>
        <w:spacing w:before="100" w:beforeAutospacing="1" w:after="100" w:afterAutospacing="1" w:line="240" w:lineRule="auto"/>
        <w:jc w:val="both"/>
        <w:rPr>
          <w:u w:val="single"/>
        </w:rPr>
      </w:pPr>
      <w:r w:rsidRPr="008807F6">
        <w:rPr>
          <w:rFonts w:ascii="Arial" w:eastAsia="Times New Roman" w:hAnsi="Arial" w:cs="Arial"/>
          <w:color w:val="0000FF"/>
          <w:sz w:val="20"/>
          <w:szCs w:val="20"/>
          <w:u w:val="single"/>
          <w:lang w:eastAsia="es-ES"/>
        </w:rPr>
        <w:t>Ver tríptico informativo</w:t>
      </w:r>
      <w:r w:rsidR="008807F6" w:rsidRPr="008807F6">
        <w:rPr>
          <w:u w:val="single"/>
        </w:rPr>
        <w:t xml:space="preserve"> y </w:t>
      </w:r>
      <w:r w:rsidR="008807F6" w:rsidRPr="00A1028C">
        <w:rPr>
          <w:rFonts w:ascii="Arial" w:eastAsia="Times New Roman" w:hAnsi="Arial" w:cs="Arial"/>
          <w:color w:val="0000FF"/>
          <w:sz w:val="20"/>
          <w:szCs w:val="20"/>
          <w:u w:val="single"/>
          <w:lang w:eastAsia="es-ES"/>
        </w:rPr>
        <w:t>carte</w:t>
      </w:r>
      <w:r w:rsidR="008807F6" w:rsidRPr="008807F6">
        <w:rPr>
          <w:u w:val="single"/>
        </w:rPr>
        <w:t>l</w:t>
      </w:r>
    </w:p>
    <w:p w:rsidR="00094736" w:rsidRDefault="00094736" w:rsidP="00094736">
      <w:pPr>
        <w:rPr>
          <w:rFonts w:ascii="Arial" w:hAnsi="Arial" w:cs="Arial"/>
        </w:rPr>
      </w:pPr>
      <w:r>
        <w:rPr>
          <w:rFonts w:ascii="Arial" w:hAnsi="Arial" w:cs="Arial"/>
        </w:rPr>
        <w:t>Los logos son los que aparen en la siguiente figura</w:t>
      </w:r>
    </w:p>
    <w:p w:rsidR="00721DDF" w:rsidRDefault="007175D7" w:rsidP="00094736">
      <w:pPr>
        <w:jc w:val="center"/>
      </w:pPr>
      <w:r w:rsidRPr="007175D7">
        <w:rPr>
          <w:noProof/>
          <w:lang w:eastAsia="es-ES"/>
        </w:rPr>
        <w:drawing>
          <wp:inline distT="0" distB="0" distL="0" distR="0">
            <wp:extent cx="3086100" cy="2475220"/>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04610" cy="2490066"/>
                    </a:xfrm>
                    <a:prstGeom prst="rect">
                      <a:avLst/>
                    </a:prstGeom>
                    <a:noFill/>
                    <a:ln>
                      <a:noFill/>
                    </a:ln>
                  </pic:spPr>
                </pic:pic>
              </a:graphicData>
            </a:graphic>
          </wp:inline>
        </w:drawing>
      </w:r>
    </w:p>
    <w:sectPr w:rsidR="00721DDF" w:rsidSect="00721DD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E5948"/>
    <w:multiLevelType w:val="hybridMultilevel"/>
    <w:tmpl w:val="D074B35C"/>
    <w:lvl w:ilvl="0" w:tplc="040A0005">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 w15:restartNumberingAfterBreak="0">
    <w:nsid w:val="0ACC7889"/>
    <w:multiLevelType w:val="hybridMultilevel"/>
    <w:tmpl w:val="2D58F7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50518D8"/>
    <w:multiLevelType w:val="hybridMultilevel"/>
    <w:tmpl w:val="B3A2ECC8"/>
    <w:lvl w:ilvl="0" w:tplc="0C0A0001">
      <w:start w:val="1"/>
      <w:numFmt w:val="bullet"/>
      <w:lvlText w:val=""/>
      <w:lvlJc w:val="left"/>
      <w:pPr>
        <w:ind w:left="1068" w:hanging="360"/>
      </w:pPr>
      <w:rPr>
        <w:rFonts w:ascii="Symbol" w:hAnsi="Symbol" w:hint="default"/>
      </w:rPr>
    </w:lvl>
    <w:lvl w:ilvl="1" w:tplc="0C0A0001">
      <w:start w:val="1"/>
      <w:numFmt w:val="bullet"/>
      <w:lvlText w:val=""/>
      <w:lvlJc w:val="left"/>
      <w:pPr>
        <w:ind w:left="1788" w:hanging="360"/>
      </w:pPr>
      <w:rPr>
        <w:rFonts w:ascii="Symbol" w:hAnsi="Symbol"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 w15:restartNumberingAfterBreak="0">
    <w:nsid w:val="1C144F0C"/>
    <w:multiLevelType w:val="hybridMultilevel"/>
    <w:tmpl w:val="AD80B01C"/>
    <w:lvl w:ilvl="0" w:tplc="6AC0B01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1CE08E0"/>
    <w:multiLevelType w:val="hybridMultilevel"/>
    <w:tmpl w:val="51B87D56"/>
    <w:lvl w:ilvl="0" w:tplc="BCF2187E">
      <w:start w:val="1"/>
      <w:numFmt w:val="bullet"/>
      <w:lvlText w:val="−"/>
      <w:lvlJc w:val="left"/>
      <w:pPr>
        <w:ind w:left="1068" w:hanging="360"/>
      </w:pPr>
      <w:rPr>
        <w:rFonts w:ascii="Times New Roman" w:hAnsi="Times New Roman"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 w15:restartNumberingAfterBreak="0">
    <w:nsid w:val="22135F09"/>
    <w:multiLevelType w:val="hybridMultilevel"/>
    <w:tmpl w:val="3B78D626"/>
    <w:lvl w:ilvl="0" w:tplc="0C0A0001">
      <w:start w:val="1"/>
      <w:numFmt w:val="bullet"/>
      <w:lvlText w:val=""/>
      <w:lvlJc w:val="left"/>
      <w:pPr>
        <w:ind w:left="1068" w:hanging="360"/>
      </w:pPr>
      <w:rPr>
        <w:rFonts w:ascii="Symbol" w:hAnsi="Symbol" w:hint="default"/>
      </w:rPr>
    </w:lvl>
    <w:lvl w:ilvl="1" w:tplc="0C0A0001">
      <w:start w:val="1"/>
      <w:numFmt w:val="bullet"/>
      <w:lvlText w:val=""/>
      <w:lvlJc w:val="left"/>
      <w:pPr>
        <w:ind w:left="1788" w:hanging="360"/>
      </w:pPr>
      <w:rPr>
        <w:rFonts w:ascii="Symbol" w:hAnsi="Symbol"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 w15:restartNumberingAfterBreak="0">
    <w:nsid w:val="225846AB"/>
    <w:multiLevelType w:val="hybridMultilevel"/>
    <w:tmpl w:val="0E26127A"/>
    <w:lvl w:ilvl="0" w:tplc="BCF2187E">
      <w:start w:val="1"/>
      <w:numFmt w:val="bullet"/>
      <w:lvlText w:val="−"/>
      <w:lvlJc w:val="left"/>
      <w:pPr>
        <w:ind w:left="720" w:hanging="360"/>
      </w:pPr>
      <w:rPr>
        <w:rFonts w:ascii="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F5F1E4A"/>
    <w:multiLevelType w:val="hybridMultilevel"/>
    <w:tmpl w:val="B220E77A"/>
    <w:lvl w:ilvl="0" w:tplc="EF16C002">
      <w:start w:val="1"/>
      <w:numFmt w:val="decimal"/>
      <w:lvlText w:val="%1."/>
      <w:lvlJc w:val="left"/>
      <w:pPr>
        <w:ind w:left="720" w:hanging="360"/>
      </w:pPr>
      <w:rPr>
        <w:rFonts w:ascii="Arial" w:hAnsi="Arial" w:hint="default"/>
        <w:b/>
        <w:i w:val="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184420F"/>
    <w:multiLevelType w:val="hybridMultilevel"/>
    <w:tmpl w:val="B90232BA"/>
    <w:lvl w:ilvl="0" w:tplc="94728064">
      <w:start w:val="1"/>
      <w:numFmt w:val="decimal"/>
      <w:lvlText w:val="%1."/>
      <w:lvlJc w:val="left"/>
      <w:pPr>
        <w:ind w:left="1068" w:hanging="360"/>
      </w:pPr>
      <w:rPr>
        <w:rFonts w:hint="default"/>
        <w:b/>
        <w:i w:val="0"/>
      </w:rPr>
    </w:lvl>
    <w:lvl w:ilvl="1" w:tplc="0C0A0001">
      <w:start w:val="1"/>
      <w:numFmt w:val="bullet"/>
      <w:lvlText w:val=""/>
      <w:lvlJc w:val="left"/>
      <w:pPr>
        <w:ind w:left="1788" w:hanging="360"/>
      </w:pPr>
      <w:rPr>
        <w:rFonts w:ascii="Symbol" w:hAnsi="Symbol" w:hint="default"/>
      </w:rPr>
    </w:lvl>
    <w:lvl w:ilvl="2" w:tplc="0C0A0001">
      <w:start w:val="1"/>
      <w:numFmt w:val="bullet"/>
      <w:lvlText w:val=""/>
      <w:lvlJc w:val="left"/>
      <w:pPr>
        <w:ind w:left="2508" w:hanging="180"/>
      </w:pPr>
      <w:rPr>
        <w:rFonts w:ascii="Symbol" w:hAnsi="Symbol" w:hint="default"/>
      </w:r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9" w15:restartNumberingAfterBreak="0">
    <w:nsid w:val="3AFE638A"/>
    <w:multiLevelType w:val="hybridMultilevel"/>
    <w:tmpl w:val="D93C8CF0"/>
    <w:lvl w:ilvl="0" w:tplc="0C0A0001">
      <w:start w:val="1"/>
      <w:numFmt w:val="bullet"/>
      <w:lvlText w:val=""/>
      <w:lvlJc w:val="left"/>
      <w:pPr>
        <w:ind w:left="1428" w:hanging="360"/>
      </w:pPr>
      <w:rPr>
        <w:rFonts w:ascii="Symbol" w:hAnsi="Symbol" w:hint="default"/>
      </w:rPr>
    </w:lvl>
    <w:lvl w:ilvl="1" w:tplc="B434D450">
      <w:start w:val="1"/>
      <w:numFmt w:val="bullet"/>
      <w:lvlText w:val="−"/>
      <w:lvlJc w:val="left"/>
      <w:pPr>
        <w:ind w:left="2148" w:hanging="360"/>
      </w:pPr>
      <w:rPr>
        <w:rFonts w:ascii="Times New Roman" w:hAnsi="Times New Roman" w:cs="Times New Roman"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0" w15:restartNumberingAfterBreak="0">
    <w:nsid w:val="3E812BC3"/>
    <w:multiLevelType w:val="hybridMultilevel"/>
    <w:tmpl w:val="A62EBBE6"/>
    <w:lvl w:ilvl="0" w:tplc="B434D450">
      <w:start w:val="1"/>
      <w:numFmt w:val="bullet"/>
      <w:lvlText w:val="−"/>
      <w:lvlJc w:val="left"/>
      <w:pPr>
        <w:ind w:left="1776" w:hanging="360"/>
      </w:pPr>
      <w:rPr>
        <w:rFonts w:ascii="Times New Roman" w:hAnsi="Times New Roman" w:cs="Times New Roman"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1" w15:restartNumberingAfterBreak="0">
    <w:nsid w:val="3F777640"/>
    <w:multiLevelType w:val="hybridMultilevel"/>
    <w:tmpl w:val="965A8718"/>
    <w:lvl w:ilvl="0" w:tplc="BCF2187E">
      <w:start w:val="1"/>
      <w:numFmt w:val="bullet"/>
      <w:lvlText w:val="−"/>
      <w:lvlJc w:val="left"/>
      <w:pPr>
        <w:ind w:left="720" w:hanging="360"/>
      </w:pPr>
      <w:rPr>
        <w:rFonts w:ascii="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39C77AB"/>
    <w:multiLevelType w:val="hybridMultilevel"/>
    <w:tmpl w:val="354ADB52"/>
    <w:lvl w:ilvl="0" w:tplc="EF16C002">
      <w:start w:val="1"/>
      <w:numFmt w:val="decimal"/>
      <w:lvlText w:val="%1."/>
      <w:lvlJc w:val="left"/>
      <w:pPr>
        <w:ind w:left="426" w:hanging="360"/>
      </w:pPr>
      <w:rPr>
        <w:rFonts w:ascii="Arial" w:hAnsi="Arial" w:hint="default"/>
        <w:b/>
        <w:i w:val="0"/>
        <w:sz w:val="22"/>
      </w:rPr>
    </w:lvl>
    <w:lvl w:ilvl="1" w:tplc="0C0A0019" w:tentative="1">
      <w:start w:val="1"/>
      <w:numFmt w:val="lowerLetter"/>
      <w:lvlText w:val="%2."/>
      <w:lvlJc w:val="left"/>
      <w:pPr>
        <w:ind w:left="1146" w:hanging="360"/>
      </w:pPr>
    </w:lvl>
    <w:lvl w:ilvl="2" w:tplc="0C0A001B" w:tentative="1">
      <w:start w:val="1"/>
      <w:numFmt w:val="lowerRoman"/>
      <w:lvlText w:val="%3."/>
      <w:lvlJc w:val="right"/>
      <w:pPr>
        <w:ind w:left="1866" w:hanging="180"/>
      </w:pPr>
    </w:lvl>
    <w:lvl w:ilvl="3" w:tplc="0C0A000F" w:tentative="1">
      <w:start w:val="1"/>
      <w:numFmt w:val="decimal"/>
      <w:lvlText w:val="%4."/>
      <w:lvlJc w:val="left"/>
      <w:pPr>
        <w:ind w:left="2586" w:hanging="360"/>
      </w:pPr>
    </w:lvl>
    <w:lvl w:ilvl="4" w:tplc="0C0A0019" w:tentative="1">
      <w:start w:val="1"/>
      <w:numFmt w:val="lowerLetter"/>
      <w:lvlText w:val="%5."/>
      <w:lvlJc w:val="left"/>
      <w:pPr>
        <w:ind w:left="3306" w:hanging="360"/>
      </w:pPr>
    </w:lvl>
    <w:lvl w:ilvl="5" w:tplc="0C0A001B" w:tentative="1">
      <w:start w:val="1"/>
      <w:numFmt w:val="lowerRoman"/>
      <w:lvlText w:val="%6."/>
      <w:lvlJc w:val="right"/>
      <w:pPr>
        <w:ind w:left="4026" w:hanging="180"/>
      </w:pPr>
    </w:lvl>
    <w:lvl w:ilvl="6" w:tplc="0C0A000F" w:tentative="1">
      <w:start w:val="1"/>
      <w:numFmt w:val="decimal"/>
      <w:lvlText w:val="%7."/>
      <w:lvlJc w:val="left"/>
      <w:pPr>
        <w:ind w:left="4746" w:hanging="360"/>
      </w:pPr>
    </w:lvl>
    <w:lvl w:ilvl="7" w:tplc="0C0A0019" w:tentative="1">
      <w:start w:val="1"/>
      <w:numFmt w:val="lowerLetter"/>
      <w:lvlText w:val="%8."/>
      <w:lvlJc w:val="left"/>
      <w:pPr>
        <w:ind w:left="5466" w:hanging="360"/>
      </w:pPr>
    </w:lvl>
    <w:lvl w:ilvl="8" w:tplc="0C0A001B" w:tentative="1">
      <w:start w:val="1"/>
      <w:numFmt w:val="lowerRoman"/>
      <w:lvlText w:val="%9."/>
      <w:lvlJc w:val="right"/>
      <w:pPr>
        <w:ind w:left="6186" w:hanging="180"/>
      </w:pPr>
    </w:lvl>
  </w:abstractNum>
  <w:abstractNum w:abstractNumId="13" w15:restartNumberingAfterBreak="0">
    <w:nsid w:val="44250A04"/>
    <w:multiLevelType w:val="hybridMultilevel"/>
    <w:tmpl w:val="CD6088EE"/>
    <w:lvl w:ilvl="0" w:tplc="0C0A000B">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4" w15:restartNumberingAfterBreak="0">
    <w:nsid w:val="500D3BCE"/>
    <w:multiLevelType w:val="hybridMultilevel"/>
    <w:tmpl w:val="06648508"/>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5" w15:restartNumberingAfterBreak="0">
    <w:nsid w:val="58527811"/>
    <w:multiLevelType w:val="hybridMultilevel"/>
    <w:tmpl w:val="17244826"/>
    <w:lvl w:ilvl="0" w:tplc="BCF2187E">
      <w:start w:val="1"/>
      <w:numFmt w:val="bullet"/>
      <w:lvlText w:val="−"/>
      <w:lvlJc w:val="left"/>
      <w:pPr>
        <w:ind w:left="720" w:hanging="360"/>
      </w:pPr>
      <w:rPr>
        <w:rFonts w:ascii="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4607513"/>
    <w:multiLevelType w:val="hybridMultilevel"/>
    <w:tmpl w:val="77B00DD6"/>
    <w:lvl w:ilvl="0" w:tplc="0C0A000B">
      <w:start w:val="1"/>
      <w:numFmt w:val="bullet"/>
      <w:lvlText w:val=""/>
      <w:lvlJc w:val="left"/>
      <w:pPr>
        <w:ind w:left="1068" w:hanging="360"/>
      </w:pPr>
      <w:rPr>
        <w:rFonts w:ascii="Wingdings" w:hAnsi="Wingdings"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7" w15:restartNumberingAfterBreak="0">
    <w:nsid w:val="6FBF407F"/>
    <w:multiLevelType w:val="hybridMultilevel"/>
    <w:tmpl w:val="FD263C04"/>
    <w:lvl w:ilvl="0" w:tplc="BCF2187E">
      <w:start w:val="1"/>
      <w:numFmt w:val="bullet"/>
      <w:lvlText w:val="−"/>
      <w:lvlJc w:val="left"/>
      <w:pPr>
        <w:ind w:left="717" w:hanging="360"/>
      </w:pPr>
      <w:rPr>
        <w:rFonts w:ascii="Times New Roman" w:hAnsi="Times New Roman" w:cs="Times New Roman" w:hint="default"/>
      </w:rPr>
    </w:lvl>
    <w:lvl w:ilvl="1" w:tplc="0C0A0003" w:tentative="1">
      <w:start w:val="1"/>
      <w:numFmt w:val="bullet"/>
      <w:lvlText w:val="o"/>
      <w:lvlJc w:val="left"/>
      <w:pPr>
        <w:ind w:left="1437" w:hanging="360"/>
      </w:pPr>
      <w:rPr>
        <w:rFonts w:ascii="Courier New" w:hAnsi="Courier New" w:cs="Courier New" w:hint="default"/>
      </w:rPr>
    </w:lvl>
    <w:lvl w:ilvl="2" w:tplc="0C0A0005" w:tentative="1">
      <w:start w:val="1"/>
      <w:numFmt w:val="bullet"/>
      <w:lvlText w:val=""/>
      <w:lvlJc w:val="left"/>
      <w:pPr>
        <w:ind w:left="2157" w:hanging="360"/>
      </w:pPr>
      <w:rPr>
        <w:rFonts w:ascii="Wingdings" w:hAnsi="Wingdings" w:hint="default"/>
      </w:rPr>
    </w:lvl>
    <w:lvl w:ilvl="3" w:tplc="0C0A0001" w:tentative="1">
      <w:start w:val="1"/>
      <w:numFmt w:val="bullet"/>
      <w:lvlText w:val=""/>
      <w:lvlJc w:val="left"/>
      <w:pPr>
        <w:ind w:left="2877" w:hanging="360"/>
      </w:pPr>
      <w:rPr>
        <w:rFonts w:ascii="Symbol" w:hAnsi="Symbol" w:hint="default"/>
      </w:rPr>
    </w:lvl>
    <w:lvl w:ilvl="4" w:tplc="0C0A0003" w:tentative="1">
      <w:start w:val="1"/>
      <w:numFmt w:val="bullet"/>
      <w:lvlText w:val="o"/>
      <w:lvlJc w:val="left"/>
      <w:pPr>
        <w:ind w:left="3597" w:hanging="360"/>
      </w:pPr>
      <w:rPr>
        <w:rFonts w:ascii="Courier New" w:hAnsi="Courier New" w:cs="Courier New" w:hint="default"/>
      </w:rPr>
    </w:lvl>
    <w:lvl w:ilvl="5" w:tplc="0C0A0005" w:tentative="1">
      <w:start w:val="1"/>
      <w:numFmt w:val="bullet"/>
      <w:lvlText w:val=""/>
      <w:lvlJc w:val="left"/>
      <w:pPr>
        <w:ind w:left="4317" w:hanging="360"/>
      </w:pPr>
      <w:rPr>
        <w:rFonts w:ascii="Wingdings" w:hAnsi="Wingdings" w:hint="default"/>
      </w:rPr>
    </w:lvl>
    <w:lvl w:ilvl="6" w:tplc="0C0A0001" w:tentative="1">
      <w:start w:val="1"/>
      <w:numFmt w:val="bullet"/>
      <w:lvlText w:val=""/>
      <w:lvlJc w:val="left"/>
      <w:pPr>
        <w:ind w:left="5037" w:hanging="360"/>
      </w:pPr>
      <w:rPr>
        <w:rFonts w:ascii="Symbol" w:hAnsi="Symbol" w:hint="default"/>
      </w:rPr>
    </w:lvl>
    <w:lvl w:ilvl="7" w:tplc="0C0A0003" w:tentative="1">
      <w:start w:val="1"/>
      <w:numFmt w:val="bullet"/>
      <w:lvlText w:val="o"/>
      <w:lvlJc w:val="left"/>
      <w:pPr>
        <w:ind w:left="5757" w:hanging="360"/>
      </w:pPr>
      <w:rPr>
        <w:rFonts w:ascii="Courier New" w:hAnsi="Courier New" w:cs="Courier New" w:hint="default"/>
      </w:rPr>
    </w:lvl>
    <w:lvl w:ilvl="8" w:tplc="0C0A0005" w:tentative="1">
      <w:start w:val="1"/>
      <w:numFmt w:val="bullet"/>
      <w:lvlText w:val=""/>
      <w:lvlJc w:val="left"/>
      <w:pPr>
        <w:ind w:left="6477" w:hanging="360"/>
      </w:pPr>
      <w:rPr>
        <w:rFonts w:ascii="Wingdings" w:hAnsi="Wingdings" w:hint="default"/>
      </w:rPr>
    </w:lvl>
  </w:abstractNum>
  <w:abstractNum w:abstractNumId="18" w15:restartNumberingAfterBreak="0">
    <w:nsid w:val="71563F63"/>
    <w:multiLevelType w:val="multilevel"/>
    <w:tmpl w:val="DF184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403C53"/>
    <w:multiLevelType w:val="hybridMultilevel"/>
    <w:tmpl w:val="64DE31E8"/>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15:restartNumberingAfterBreak="0">
    <w:nsid w:val="790E65B9"/>
    <w:multiLevelType w:val="hybridMultilevel"/>
    <w:tmpl w:val="2C9A8592"/>
    <w:lvl w:ilvl="0" w:tplc="0C0A0005">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1" w15:restartNumberingAfterBreak="0">
    <w:nsid w:val="7EE03767"/>
    <w:multiLevelType w:val="multilevel"/>
    <w:tmpl w:val="6E346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1"/>
  </w:num>
  <w:num w:numId="3">
    <w:abstractNumId w:val="1"/>
  </w:num>
  <w:num w:numId="4">
    <w:abstractNumId w:val="3"/>
  </w:num>
  <w:num w:numId="5">
    <w:abstractNumId w:val="13"/>
  </w:num>
  <w:num w:numId="6">
    <w:abstractNumId w:val="5"/>
  </w:num>
  <w:num w:numId="7">
    <w:abstractNumId w:val="2"/>
  </w:num>
  <w:num w:numId="8">
    <w:abstractNumId w:val="8"/>
  </w:num>
  <w:num w:numId="9">
    <w:abstractNumId w:val="7"/>
  </w:num>
  <w:num w:numId="10">
    <w:abstractNumId w:val="14"/>
  </w:num>
  <w:num w:numId="11">
    <w:abstractNumId w:val="16"/>
  </w:num>
  <w:num w:numId="12">
    <w:abstractNumId w:val="9"/>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0"/>
  </w:num>
  <w:num w:numId="16">
    <w:abstractNumId w:val="19"/>
  </w:num>
  <w:num w:numId="17">
    <w:abstractNumId w:val="20"/>
  </w:num>
  <w:num w:numId="18">
    <w:abstractNumId w:val="11"/>
  </w:num>
  <w:num w:numId="19">
    <w:abstractNumId w:val="6"/>
  </w:num>
  <w:num w:numId="20">
    <w:abstractNumId w:val="15"/>
  </w:num>
  <w:num w:numId="21">
    <w:abstractNumId w:val="4"/>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B9"/>
    <w:rsid w:val="00012699"/>
    <w:rsid w:val="00051CC1"/>
    <w:rsid w:val="00094736"/>
    <w:rsid w:val="000E0B39"/>
    <w:rsid w:val="002151FC"/>
    <w:rsid w:val="00463EA4"/>
    <w:rsid w:val="00487508"/>
    <w:rsid w:val="004A18B9"/>
    <w:rsid w:val="004C1F90"/>
    <w:rsid w:val="005358AA"/>
    <w:rsid w:val="006736BD"/>
    <w:rsid w:val="007175D7"/>
    <w:rsid w:val="00721DDF"/>
    <w:rsid w:val="0075663A"/>
    <w:rsid w:val="00814BE3"/>
    <w:rsid w:val="00831DA9"/>
    <w:rsid w:val="008807F6"/>
    <w:rsid w:val="00967C73"/>
    <w:rsid w:val="009726F6"/>
    <w:rsid w:val="009A393E"/>
    <w:rsid w:val="00A1028C"/>
    <w:rsid w:val="00AD69FC"/>
    <w:rsid w:val="00B243A4"/>
    <w:rsid w:val="00BC0016"/>
    <w:rsid w:val="00C70968"/>
    <w:rsid w:val="00C93008"/>
    <w:rsid w:val="00CE1184"/>
    <w:rsid w:val="00CF245B"/>
    <w:rsid w:val="00DB37A2"/>
    <w:rsid w:val="00DE6780"/>
    <w:rsid w:val="00DF1D34"/>
    <w:rsid w:val="00E672BC"/>
    <w:rsid w:val="00EA103B"/>
    <w:rsid w:val="00EF3AD1"/>
    <w:rsid w:val="00F529D8"/>
    <w:rsid w:val="00F756BA"/>
    <w:rsid w:val="00FC1BC5"/>
    <w:rsid w:val="00FD433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1019BD6"/>
  <w15:docId w15:val="{CEFF98B9-1355-4464-AA5D-E7B4FF11F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DD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4A18B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4A18B9"/>
    <w:rPr>
      <w:b/>
      <w:bCs/>
    </w:rPr>
  </w:style>
  <w:style w:type="character" w:styleId="Hipervnculo">
    <w:name w:val="Hyperlink"/>
    <w:basedOn w:val="Fuentedeprrafopredeter"/>
    <w:unhideWhenUsed/>
    <w:rsid w:val="004A18B9"/>
    <w:rPr>
      <w:color w:val="0000FF"/>
      <w:u w:val="single"/>
    </w:rPr>
  </w:style>
  <w:style w:type="paragraph" w:customStyle="1" w:styleId="texto">
    <w:name w:val="texto"/>
    <w:basedOn w:val="Normal"/>
    <w:rsid w:val="004A18B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A18B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A18B9"/>
    <w:rPr>
      <w:rFonts w:ascii="Tahoma" w:hAnsi="Tahoma" w:cs="Tahoma"/>
      <w:sz w:val="16"/>
      <w:szCs w:val="16"/>
    </w:rPr>
  </w:style>
  <w:style w:type="paragraph" w:styleId="Prrafodelista">
    <w:name w:val="List Paragraph"/>
    <w:basedOn w:val="Normal"/>
    <w:uiPriority w:val="34"/>
    <w:qFormat/>
    <w:rsid w:val="0075663A"/>
    <w:pPr>
      <w:spacing w:after="0" w:line="240" w:lineRule="auto"/>
      <w:ind w:left="720"/>
      <w:contextualSpacing/>
    </w:pPr>
    <w:rPr>
      <w:rFonts w:ascii="Times New Roman" w:eastAsia="Times New Roman" w:hAnsi="Times New Roman" w:cs="Times New Roman"/>
      <w:sz w:val="24"/>
      <w:szCs w:val="24"/>
      <w:lang w:eastAsia="es-ES"/>
    </w:rPr>
  </w:style>
  <w:style w:type="paragraph" w:customStyle="1" w:styleId="letra">
    <w:name w:val="letra"/>
    <w:basedOn w:val="Normal"/>
    <w:rsid w:val="009A393E"/>
    <w:pPr>
      <w:spacing w:before="100" w:beforeAutospacing="1" w:after="100" w:afterAutospacing="1" w:line="240" w:lineRule="auto"/>
      <w:jc w:val="both"/>
    </w:pPr>
    <w:rPr>
      <w:rFonts w:ascii="Verdana" w:eastAsia="Arial Unicode MS" w:hAnsi="Verdana" w:cs="Arial Unicode MS"/>
      <w:sz w:val="15"/>
      <w:szCs w:val="15"/>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2274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iactiva.com/foro_joven/2016/CR_AJE.pdf" TargetMode="External"/><Relationship Id="rId13" Type="http://schemas.openxmlformats.org/officeDocument/2006/relationships/hyperlink" Target="https://docs.google.com/forms/d/1Rh6sWSh9Lvi0P8mNbxsZYTs6Ym_UinRYV6bpbYfL_Ww/viewform?edit_requested=true" TargetMode="External"/><Relationship Id="rId18" Type="http://schemas.openxmlformats.org/officeDocument/2006/relationships/hyperlink" Target="http://www.uva.e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hyperlink" Target="http://soriactiva.com/foro_joven/2016/CR_AJE.pdf" TargetMode="External"/><Relationship Id="rId17" Type="http://schemas.openxmlformats.org/officeDocument/2006/relationships/hyperlink" Target="http://www.empleo.gob.es/" TargetMode="External"/><Relationship Id="rId2" Type="http://schemas.openxmlformats.org/officeDocument/2006/relationships/numbering" Target="numbering.xml"/><Relationship Id="rId16" Type="http://schemas.openxmlformats.org/officeDocument/2006/relationships/hyperlink" Target="http://www.cajaruraldesoria.com/"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oriactiva.com/foro_joven/2016/CR_AJE.pdf" TargetMode="External"/><Relationship Id="rId5" Type="http://schemas.openxmlformats.org/officeDocument/2006/relationships/webSettings" Target="webSettings.xml"/><Relationship Id="rId15" Type="http://schemas.openxmlformats.org/officeDocument/2006/relationships/hyperlink" Target="http://soriactiva.com/index.html" TargetMode="External"/><Relationship Id="rId10" Type="http://schemas.openxmlformats.org/officeDocument/2006/relationships/hyperlink" Target="http://soriactiva.com/foro_joven/2016/CR_AJE.pdf" TargetMode="External"/><Relationship Id="rId19" Type="http://schemas.openxmlformats.org/officeDocument/2006/relationships/hyperlink" Target="https://campusdesoria.uva.es/catedra.html" TargetMode="External"/><Relationship Id="rId4" Type="http://schemas.openxmlformats.org/officeDocument/2006/relationships/settings" Target="settings.xml"/><Relationship Id="rId9" Type="http://schemas.openxmlformats.org/officeDocument/2006/relationships/hyperlink" Target="http://soriactiva.com/foro_joven/2016/CR_AJE.pdf" TargetMode="External"/><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316001-AD2E-492F-9D1E-2AC4534F5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6</Pages>
  <Words>1532</Words>
  <Characters>8427</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ANSELMO GARCIA MARTIN</cp:lastModifiedBy>
  <cp:revision>16</cp:revision>
  <dcterms:created xsi:type="dcterms:W3CDTF">2020-10-11T19:50:00Z</dcterms:created>
  <dcterms:modified xsi:type="dcterms:W3CDTF">2020-10-13T08:28:00Z</dcterms:modified>
</cp:coreProperties>
</file>